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5496"/>
      </w:tblGrid>
      <w:tr w:rsidR="006D0D40" w:rsidRPr="006D0D40" w14:paraId="7F3D67B8" w14:textId="77777777" w:rsidTr="009715FA">
        <w:tc>
          <w:tcPr>
            <w:tcW w:w="3652" w:type="dxa"/>
          </w:tcPr>
          <w:p w14:paraId="366E591A" w14:textId="77777777" w:rsidR="006D0D40" w:rsidRPr="00FC0F27" w:rsidRDefault="006D0D40" w:rsidP="006D0D40">
            <w:pPr>
              <w:jc w:val="center"/>
              <w:rPr>
                <w:rFonts w:ascii="Times New Roman" w:eastAsia="Times New Roman" w:hAnsi="Times New Roman" w:cs="Times New Roman"/>
                <w:bCs/>
                <w:sz w:val="24"/>
              </w:rPr>
            </w:pPr>
            <w:r w:rsidRPr="00FC0F27">
              <w:rPr>
                <w:rFonts w:ascii="Times New Roman" w:eastAsia="Times New Roman" w:hAnsi="Times New Roman" w:cs="Times New Roman"/>
                <w:bCs/>
                <w:sz w:val="24"/>
              </w:rPr>
              <w:t>ỦY BAN MTTQ VIỆT NAM</w:t>
            </w:r>
          </w:p>
          <w:p w14:paraId="425D096C" w14:textId="77777777" w:rsidR="006D0D40" w:rsidRPr="006D0D40" w:rsidRDefault="006D0D40" w:rsidP="006D0D40">
            <w:pPr>
              <w:jc w:val="center"/>
              <w:rPr>
                <w:rFonts w:ascii="Times New Roman" w:eastAsia="Times New Roman" w:hAnsi="Times New Roman" w:cs="Times New Roman"/>
                <w:sz w:val="26"/>
              </w:rPr>
            </w:pPr>
            <w:r w:rsidRPr="00FC0F27">
              <w:rPr>
                <w:rFonts w:eastAsia="Times New Roman" w:cs="Times New Roman"/>
                <w:bCs/>
                <w:noProof/>
              </w:rPr>
              <mc:AlternateContent>
                <mc:Choice Requires="wps">
                  <w:drawing>
                    <wp:anchor distT="0" distB="0" distL="114300" distR="114300" simplePos="0" relativeHeight="251660288" behindDoc="0" locked="0" layoutInCell="1" allowOverlap="1" wp14:anchorId="71C0F9FF" wp14:editId="1343AB18">
                      <wp:simplePos x="0" y="0"/>
                      <wp:positionH relativeFrom="column">
                        <wp:posOffset>586739</wp:posOffset>
                      </wp:positionH>
                      <wp:positionV relativeFrom="paragraph">
                        <wp:posOffset>355600</wp:posOffset>
                      </wp:positionV>
                      <wp:extent cx="962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6181D8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2pt,28pt" to="121.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"/>
                  </w:pict>
                </mc:Fallback>
              </mc:AlternateContent>
            </w:r>
            <w:r w:rsidRPr="00FC0F27">
              <w:rPr>
                <w:rFonts w:ascii="Times New Roman" w:eastAsia="Times New Roman" w:hAnsi="Times New Roman" w:cs="Times New Roman"/>
                <w:bCs/>
                <w:sz w:val="24"/>
              </w:rPr>
              <w:t>THÀNH PHỐ HÀ NỘI</w:t>
            </w:r>
            <w:r w:rsidRPr="006D0D40">
              <w:rPr>
                <w:rFonts w:ascii="Times New Roman" w:eastAsia="Times New Roman" w:hAnsi="Times New Roman" w:cs="Times New Roman"/>
                <w:szCs w:val="20"/>
              </w:rPr>
              <w:br/>
            </w:r>
            <w:r w:rsidRPr="00FC0F27">
              <w:rPr>
                <w:rFonts w:ascii="Times New Roman" w:eastAsia="Times New Roman" w:hAnsi="Times New Roman" w:cs="Times New Roman"/>
                <w:b/>
                <w:sz w:val="24"/>
              </w:rPr>
              <w:t>HỘI ĐÔNG Y</w:t>
            </w:r>
            <w:r w:rsidRPr="006D0D40">
              <w:rPr>
                <w:rFonts w:ascii="Times New Roman" w:eastAsia="Times New Roman" w:hAnsi="Times New Roman" w:cs="Times New Roman"/>
                <w:szCs w:val="20"/>
              </w:rPr>
              <w:br/>
            </w:r>
          </w:p>
          <w:p w14:paraId="063F4755" w14:textId="54F8D0D1" w:rsidR="006D0D40" w:rsidRPr="006D0D40" w:rsidRDefault="006D0D40" w:rsidP="006D0D40">
            <w:pPr>
              <w:jc w:val="center"/>
              <w:rPr>
                <w:rFonts w:ascii="Times New Roman" w:eastAsia="Times New Roman" w:hAnsi="Times New Roman" w:cs="Times New Roman"/>
                <w:b/>
                <w:sz w:val="27"/>
                <w:szCs w:val="27"/>
              </w:rPr>
            </w:pPr>
            <w:r w:rsidRPr="006D0D40">
              <w:rPr>
                <w:rFonts w:ascii="Times New Roman" w:eastAsia="Times New Roman" w:hAnsi="Times New Roman" w:cs="Times New Roman"/>
                <w:sz w:val="28"/>
                <w:szCs w:val="28"/>
              </w:rPr>
              <w:t>Số:        /</w:t>
            </w:r>
            <w:r w:rsidR="000B49AF">
              <w:rPr>
                <w:rFonts w:ascii="Times New Roman" w:eastAsia="Times New Roman" w:hAnsi="Times New Roman" w:cs="Times New Roman"/>
                <w:sz w:val="28"/>
                <w:szCs w:val="28"/>
              </w:rPr>
              <w:t>BC</w:t>
            </w:r>
            <w:r w:rsidRPr="006D0D40">
              <w:rPr>
                <w:rFonts w:ascii="Times New Roman" w:eastAsia="Times New Roman" w:hAnsi="Times New Roman" w:cs="Times New Roman"/>
                <w:sz w:val="28"/>
                <w:szCs w:val="28"/>
              </w:rPr>
              <w:t>-HĐY</w:t>
            </w:r>
          </w:p>
        </w:tc>
        <w:tc>
          <w:tcPr>
            <w:tcW w:w="5636" w:type="dxa"/>
          </w:tcPr>
          <w:p w14:paraId="44A04C37" w14:textId="77777777" w:rsidR="006D0D40" w:rsidRPr="006D0D40" w:rsidRDefault="006D0D40" w:rsidP="006D0D40">
            <w:pPr>
              <w:jc w:val="center"/>
              <w:rPr>
                <w:rFonts w:ascii="Times New Roman" w:eastAsia="Times New Roman" w:hAnsi="Times New Roman" w:cs="Times New Roman"/>
                <w:b/>
                <w:sz w:val="26"/>
              </w:rPr>
            </w:pPr>
            <w:r w:rsidRPr="006D0D40">
              <w:rPr>
                <w:rFonts w:eastAsia="Times New Roman" w:cs="Times New Roman"/>
                <w:b/>
                <w:noProof/>
                <w:szCs w:val="20"/>
              </w:rPr>
              <mc:AlternateContent>
                <mc:Choice Requires="wps">
                  <w:drawing>
                    <wp:anchor distT="0" distB="0" distL="114300" distR="114300" simplePos="0" relativeHeight="251659264" behindDoc="0" locked="0" layoutInCell="1" allowOverlap="1" wp14:anchorId="26076A26" wp14:editId="057FF0A6">
                      <wp:simplePos x="0" y="0"/>
                      <wp:positionH relativeFrom="column">
                        <wp:posOffset>668019</wp:posOffset>
                      </wp:positionH>
                      <wp:positionV relativeFrom="paragraph">
                        <wp:posOffset>378460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478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0EEDD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6pt,29.8pt" to="213.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"/>
                  </w:pict>
                </mc:Fallback>
              </mc:AlternateContent>
            </w:r>
            <w:r w:rsidRPr="006D0D40">
              <w:rPr>
                <w:rFonts w:ascii="Times New Roman" w:eastAsia="Times New Roman" w:hAnsi="Times New Roman" w:cs="Times New Roman"/>
                <w:b/>
                <w:szCs w:val="20"/>
              </w:rPr>
              <w:t>CỘNG HÒA XÃ HỘI CHỦ NGHĨA VIỆT NAM</w:t>
            </w:r>
            <w:r w:rsidRPr="006D0D40">
              <w:rPr>
                <w:rFonts w:ascii="Times New Roman" w:eastAsia="Times New Roman" w:hAnsi="Times New Roman" w:cs="Times New Roman"/>
                <w:b/>
                <w:szCs w:val="20"/>
              </w:rPr>
              <w:br/>
            </w:r>
            <w:r w:rsidRPr="006D0D40">
              <w:rPr>
                <w:rFonts w:ascii="Times New Roman" w:eastAsia="Times New Roman" w:hAnsi="Times New Roman" w:cs="Times New Roman"/>
                <w:b/>
                <w:sz w:val="27"/>
                <w:szCs w:val="27"/>
              </w:rPr>
              <w:t>Độc lập - Tự do - Hạnh phúc</w:t>
            </w:r>
            <w:r w:rsidRPr="006D0D40">
              <w:rPr>
                <w:rFonts w:ascii="Times New Roman" w:eastAsia="Times New Roman" w:hAnsi="Times New Roman" w:cs="Times New Roman"/>
                <w:b/>
                <w:sz w:val="26"/>
              </w:rPr>
              <w:br/>
            </w:r>
          </w:p>
          <w:p w14:paraId="5498A6A2" w14:textId="732C9AF4" w:rsidR="006D0D40" w:rsidRPr="006D0D40" w:rsidRDefault="006D0D40" w:rsidP="006D0D40">
            <w:pPr>
              <w:jc w:val="center"/>
              <w:rPr>
                <w:rFonts w:ascii="Times New Roman" w:eastAsia="Times New Roman" w:hAnsi="Times New Roman" w:cs="Times New Roman"/>
                <w:bCs/>
                <w:i/>
                <w:iCs/>
                <w:sz w:val="27"/>
                <w:szCs w:val="27"/>
              </w:rPr>
            </w:pPr>
            <w:r w:rsidRPr="006D0D40">
              <w:rPr>
                <w:rFonts w:ascii="Times New Roman" w:eastAsia="Times New Roman" w:hAnsi="Times New Roman" w:cs="Times New Roman"/>
                <w:bCs/>
                <w:i/>
                <w:iCs/>
                <w:sz w:val="28"/>
                <w:szCs w:val="28"/>
              </w:rPr>
              <w:t>Hà Nội, ngày      tháng 0</w:t>
            </w:r>
            <w:r>
              <w:rPr>
                <w:rFonts w:ascii="Times New Roman" w:eastAsia="Times New Roman" w:hAnsi="Times New Roman" w:cs="Times New Roman"/>
                <w:bCs/>
                <w:i/>
                <w:iCs/>
                <w:sz w:val="28"/>
                <w:szCs w:val="28"/>
              </w:rPr>
              <w:t>4</w:t>
            </w:r>
            <w:r w:rsidRPr="006D0D40">
              <w:rPr>
                <w:rFonts w:ascii="Times New Roman" w:eastAsia="Times New Roman" w:hAnsi="Times New Roman" w:cs="Times New Roman"/>
                <w:bCs/>
                <w:i/>
                <w:iCs/>
                <w:sz w:val="28"/>
                <w:szCs w:val="28"/>
              </w:rPr>
              <w:t xml:space="preserve"> năm 2026</w:t>
            </w:r>
          </w:p>
        </w:tc>
      </w:tr>
    </w:tbl>
    <w:p w14:paraId="418D0666" w14:textId="25BB3A82" w:rsidR="00154A5C" w:rsidRPr="000B3E56" w:rsidRDefault="00C208A3" w:rsidP="00154A5C">
      <w:pPr>
        <w:shd w:val="clear" w:color="auto" w:fill="FFFFFF"/>
        <w:spacing w:after="0" w:line="240" w:lineRule="auto"/>
        <w:jc w:val="both"/>
        <w:outlineLvl w:val="0"/>
        <w:rPr>
          <w:rFonts w:ascii="Times New Roman" w:eastAsia="Times New Roman" w:hAnsi="Times New Roman" w:cs="Times New Roman"/>
          <w:b/>
          <w:bCs/>
          <w:color w:val="000000"/>
          <w:kern w:val="0"/>
          <w:sz w:val="28"/>
          <w:szCs w:val="28"/>
          <w14:ligatures w14:val="none"/>
        </w:rPr>
      </w:pPr>
      <w:r w:rsidRPr="000B3E56">
        <w:rPr>
          <w:rFonts w:ascii="Times New Roman" w:eastAsia="Times New Roman" w:hAnsi="Times New Roman" w:cs="Times New Roman"/>
          <w:b/>
          <w:bCs/>
          <w:color w:val="000000"/>
          <w:kern w:val="0"/>
          <w:sz w:val="28"/>
          <w:szCs w:val="28"/>
          <w14:ligatures w14:val="none"/>
        </w:rPr>
        <w:t>DỰ THẢO</w:t>
      </w:r>
    </w:p>
    <w:p w14:paraId="6437E746" w14:textId="08B0891A" w:rsidR="008D4329" w:rsidRPr="00EC2177" w:rsidRDefault="008D4329" w:rsidP="00EC2177">
      <w:pPr>
        <w:shd w:val="clear" w:color="auto" w:fill="FFFFFF"/>
        <w:spacing w:after="120" w:line="240" w:lineRule="auto"/>
        <w:jc w:val="center"/>
        <w:rPr>
          <w:rFonts w:ascii="Times New Roman" w:eastAsia="Times New Roman" w:hAnsi="Times New Roman" w:cs="Times New Roman"/>
          <w:b/>
          <w:bCs/>
          <w:color w:val="000000"/>
          <w:kern w:val="0"/>
          <w:sz w:val="32"/>
          <w:szCs w:val="32"/>
          <w:lang w:val="fr-FR"/>
          <w14:ligatures w14:val="none"/>
        </w:rPr>
      </w:pPr>
      <w:r w:rsidRPr="00EC2177">
        <w:rPr>
          <w:rFonts w:ascii="Times New Roman" w:eastAsia="Times New Roman" w:hAnsi="Times New Roman" w:cs="Times New Roman"/>
          <w:b/>
          <w:bCs/>
          <w:color w:val="000000"/>
          <w:kern w:val="0"/>
          <w:sz w:val="32"/>
          <w:szCs w:val="32"/>
          <w:lang w:val="fr-FR"/>
          <w14:ligatures w14:val="none"/>
        </w:rPr>
        <w:t>BÁO CÁO</w:t>
      </w:r>
    </w:p>
    <w:p w14:paraId="37EB22BD" w14:textId="77777777" w:rsidR="008D4329" w:rsidRDefault="008D4329" w:rsidP="008D4329">
      <w:pPr>
        <w:shd w:val="clear" w:color="auto" w:fill="FFFFFF"/>
        <w:spacing w:after="0" w:line="240" w:lineRule="auto"/>
        <w:jc w:val="center"/>
        <w:outlineLvl w:val="0"/>
        <w:rPr>
          <w:rFonts w:ascii="Times New Roman" w:eastAsia="Times New Roman" w:hAnsi="Times New Roman" w:cs="Times New Roman"/>
          <w:b/>
          <w:bCs/>
          <w:color w:val="000000"/>
          <w:kern w:val="0"/>
          <w:sz w:val="28"/>
          <w:szCs w:val="28"/>
          <w:lang w:val="fr-FR"/>
          <w14:ligatures w14:val="none"/>
        </w:rPr>
      </w:pPr>
      <w:r>
        <w:rPr>
          <w:rFonts w:ascii="Times New Roman" w:eastAsia="Times New Roman" w:hAnsi="Times New Roman" w:cs="Times New Roman"/>
          <w:b/>
          <w:bCs/>
          <w:color w:val="000000"/>
          <w:kern w:val="0"/>
          <w:sz w:val="28"/>
          <w:szCs w:val="28"/>
          <w:lang w:val="fr-FR"/>
          <w14:ligatures w14:val="none"/>
        </w:rPr>
        <w:t>ĐÁNH GIÁ KẾT QUẢ THỰC HIỆN NGHỊ QUYẾT</w:t>
      </w:r>
    </w:p>
    <w:p w14:paraId="52A0860C" w14:textId="7786E36F" w:rsidR="008D4329" w:rsidRDefault="008D4329" w:rsidP="008D4329">
      <w:pPr>
        <w:shd w:val="clear" w:color="auto" w:fill="FFFFFF"/>
        <w:spacing w:after="0" w:line="240" w:lineRule="auto"/>
        <w:jc w:val="center"/>
        <w:outlineLvl w:val="0"/>
        <w:rPr>
          <w:rFonts w:ascii="Times New Roman" w:eastAsia="Times New Roman" w:hAnsi="Times New Roman" w:cs="Times New Roman"/>
          <w:b/>
          <w:bCs/>
          <w:color w:val="FF0000"/>
          <w:kern w:val="0"/>
          <w:sz w:val="28"/>
          <w:szCs w:val="28"/>
          <w:lang w:val="fr-FR"/>
          <w14:ligatures w14:val="none"/>
        </w:rPr>
      </w:pPr>
      <w:r>
        <w:rPr>
          <w:rFonts w:ascii="Times New Roman" w:eastAsia="Times New Roman" w:hAnsi="Times New Roman" w:cs="Times New Roman"/>
          <w:b/>
          <w:bCs/>
          <w:color w:val="000000"/>
          <w:kern w:val="0"/>
          <w:sz w:val="28"/>
          <w:szCs w:val="28"/>
          <w:lang w:val="fr-FR"/>
          <w14:ligatures w14:val="none"/>
        </w:rPr>
        <w:t>ĐẠI HỘI NHIỆM KỲ 2020</w:t>
      </w:r>
      <w:r w:rsidR="003950AD" w:rsidRPr="00513756">
        <w:rPr>
          <w:rFonts w:ascii="Times New Roman" w:hAnsi="Times New Roman" w:cs="Times New Roman"/>
          <w:sz w:val="28"/>
          <w:szCs w:val="28"/>
        </w:rPr>
        <w:t>–</w:t>
      </w:r>
      <w:r>
        <w:rPr>
          <w:rFonts w:ascii="Times New Roman" w:eastAsia="Times New Roman" w:hAnsi="Times New Roman" w:cs="Times New Roman"/>
          <w:b/>
          <w:bCs/>
          <w:color w:val="000000"/>
          <w:kern w:val="0"/>
          <w:sz w:val="28"/>
          <w:szCs w:val="28"/>
          <w:lang w:val="fr-FR"/>
          <w14:ligatures w14:val="none"/>
        </w:rPr>
        <w:t xml:space="preserve">2025, PHƯƠNG HƯỚNG, NHIỆM VỤ NHIỆM KỲ </w:t>
      </w:r>
      <w:r w:rsidRPr="006915D6">
        <w:rPr>
          <w:rFonts w:ascii="Times New Roman" w:eastAsia="Times New Roman" w:hAnsi="Times New Roman" w:cs="Times New Roman"/>
          <w:b/>
          <w:bCs/>
          <w:kern w:val="0"/>
          <w:sz w:val="28"/>
          <w:szCs w:val="28"/>
          <w:lang w:val="fr-FR"/>
          <w14:ligatures w14:val="none"/>
        </w:rPr>
        <w:t>2026</w:t>
      </w:r>
      <w:r w:rsidR="00B27719" w:rsidRPr="006915D6">
        <w:rPr>
          <w:rFonts w:ascii="Times New Roman" w:hAnsi="Times New Roman" w:cs="Times New Roman"/>
          <w:sz w:val="28"/>
          <w:szCs w:val="28"/>
        </w:rPr>
        <w:t>–</w:t>
      </w:r>
      <w:r w:rsidRPr="006915D6">
        <w:rPr>
          <w:rFonts w:ascii="Times New Roman" w:eastAsia="Times New Roman" w:hAnsi="Times New Roman" w:cs="Times New Roman"/>
          <w:b/>
          <w:bCs/>
          <w:kern w:val="0"/>
          <w:sz w:val="28"/>
          <w:szCs w:val="28"/>
          <w:lang w:val="fr-FR"/>
          <w14:ligatures w14:val="none"/>
        </w:rPr>
        <w:t>2031</w:t>
      </w:r>
    </w:p>
    <w:p w14:paraId="2F77103E" w14:textId="77777777" w:rsidR="00E25FE2" w:rsidRDefault="00E25FE2" w:rsidP="00E25FE2">
      <w:pPr>
        <w:shd w:val="clear" w:color="auto" w:fill="FFFFFF"/>
        <w:spacing w:after="0" w:line="240" w:lineRule="auto"/>
        <w:ind w:firstLine="720"/>
        <w:jc w:val="both"/>
        <w:outlineLvl w:val="0"/>
        <w:rPr>
          <w:rFonts w:ascii="Times New Roman" w:eastAsia="Times New Roman" w:hAnsi="Times New Roman" w:cs="Times New Roman"/>
          <w:color w:val="000000"/>
          <w:kern w:val="0"/>
          <w:sz w:val="28"/>
          <w:szCs w:val="28"/>
          <w:lang w:val="fr-FR"/>
          <w14:ligatures w14:val="none"/>
        </w:rPr>
      </w:pPr>
    </w:p>
    <w:p w14:paraId="656AD3FA" w14:textId="1B9EA044" w:rsidR="00E25FE2" w:rsidRPr="00154A5C" w:rsidRDefault="00E25FE2" w:rsidP="00E25FE2">
      <w:pPr>
        <w:shd w:val="clear" w:color="auto" w:fill="FFFFFF"/>
        <w:spacing w:after="0" w:line="240" w:lineRule="auto"/>
        <w:ind w:firstLine="720"/>
        <w:jc w:val="both"/>
        <w:outlineLvl w:val="0"/>
        <w:rPr>
          <w:rFonts w:ascii="Times New Roman" w:eastAsia="Times New Roman" w:hAnsi="Times New Roman" w:cs="Times New Roman"/>
          <w:color w:val="000000"/>
          <w:kern w:val="0"/>
          <w:sz w:val="28"/>
          <w:szCs w:val="28"/>
          <w14:ligatures w14:val="none"/>
        </w:rPr>
      </w:pPr>
      <w:r w:rsidRPr="00154A5C">
        <w:rPr>
          <w:rFonts w:ascii="Times New Roman" w:eastAsia="Times New Roman" w:hAnsi="Times New Roman" w:cs="Times New Roman"/>
          <w:color w:val="000000"/>
          <w:kern w:val="0"/>
          <w:sz w:val="28"/>
          <w:szCs w:val="28"/>
          <w14:ligatures w14:val="none"/>
        </w:rPr>
        <w:t xml:space="preserve">Báo cáo tập trung đánh giá toàn diện kết quả thực hiện </w:t>
      </w:r>
      <w:r w:rsidRPr="00C059BF">
        <w:rPr>
          <w:rFonts w:ascii="Times New Roman" w:eastAsia="Times New Roman" w:hAnsi="Times New Roman" w:cs="Times New Roman"/>
          <w:color w:val="000000"/>
          <w:kern w:val="0"/>
          <w:sz w:val="28"/>
          <w:szCs w:val="28"/>
          <w14:ligatures w14:val="none"/>
        </w:rPr>
        <w:t>N</w:t>
      </w:r>
      <w:r w:rsidRPr="00154A5C">
        <w:rPr>
          <w:rFonts w:ascii="Times New Roman" w:eastAsia="Times New Roman" w:hAnsi="Times New Roman" w:cs="Times New Roman"/>
          <w:color w:val="000000"/>
          <w:kern w:val="0"/>
          <w:sz w:val="28"/>
          <w:szCs w:val="28"/>
          <w14:ligatures w14:val="none"/>
        </w:rPr>
        <w:t xml:space="preserve">ghị quyết </w:t>
      </w:r>
      <w:r w:rsidRPr="00C059BF">
        <w:rPr>
          <w:rFonts w:ascii="Times New Roman" w:eastAsia="Times New Roman" w:hAnsi="Times New Roman" w:cs="Times New Roman"/>
          <w:color w:val="000000"/>
          <w:kern w:val="0"/>
          <w:sz w:val="28"/>
          <w:szCs w:val="28"/>
          <w14:ligatures w14:val="none"/>
        </w:rPr>
        <w:t>Đ</w:t>
      </w:r>
      <w:r w:rsidRPr="00154A5C">
        <w:rPr>
          <w:rFonts w:ascii="Times New Roman" w:eastAsia="Times New Roman" w:hAnsi="Times New Roman" w:cs="Times New Roman"/>
          <w:color w:val="000000"/>
          <w:kern w:val="0"/>
          <w:sz w:val="28"/>
          <w:szCs w:val="28"/>
          <w14:ligatures w14:val="none"/>
        </w:rPr>
        <w:t>ại hội trong nhiệm kỳ qua; làm rõ những kết quả đạt được, những hạn chế, khó khăn, nguyên nhân và bài học kinh nghiệm; trên cơ sở đó xác định phương hướng, mục tiêu, nhiệm vụ và giải pháp cho nhiệm kỳ tới, nhằm tiếp tục đổi mới nội dung, phương thức hoạt động, nâng cao hiệu quả công tác Hội, phát huy vai trò nòng cốt của Hội Đông y thành phố Hà Nội trong sự nghiệp bảo vệ, chăm sóc và nâng cao sức khỏe Nhân dân Thủ đô.</w:t>
      </w:r>
    </w:p>
    <w:p w14:paraId="5D871826" w14:textId="77777777" w:rsidR="00E25FE2" w:rsidRPr="00E25FE2" w:rsidRDefault="00E25FE2" w:rsidP="00E25FE2">
      <w:pPr>
        <w:shd w:val="clear" w:color="auto" w:fill="FFFFFF"/>
        <w:spacing w:after="0" w:line="240" w:lineRule="auto"/>
        <w:jc w:val="both"/>
        <w:outlineLvl w:val="0"/>
        <w:rPr>
          <w:rFonts w:ascii="Times New Roman" w:eastAsia="Times New Roman" w:hAnsi="Times New Roman" w:cs="Times New Roman"/>
          <w:color w:val="000000"/>
          <w:kern w:val="0"/>
          <w:sz w:val="28"/>
          <w:szCs w:val="28"/>
          <w14:ligatures w14:val="none"/>
        </w:rPr>
      </w:pPr>
    </w:p>
    <w:p w14:paraId="0D7CEEAC" w14:textId="5745D42D" w:rsidR="008D4329" w:rsidRPr="00D42249" w:rsidRDefault="008F5B8A" w:rsidP="00E25FE2">
      <w:pPr>
        <w:ind w:firstLine="720"/>
        <w:jc w:val="both"/>
        <w:rPr>
          <w:rFonts w:ascii="Times New Roman" w:hAnsi="Times New Roman" w:cs="Times New Roman"/>
          <w:b/>
          <w:bCs/>
          <w:i/>
          <w:iCs/>
          <w:sz w:val="32"/>
          <w:szCs w:val="32"/>
          <w:u w:val="single"/>
        </w:rPr>
      </w:pPr>
      <w:r w:rsidRPr="00944CA8">
        <w:rPr>
          <w:rFonts w:ascii="Times New Roman" w:hAnsi="Times New Roman" w:cs="Times New Roman"/>
          <w:b/>
          <w:bCs/>
          <w:i/>
          <w:iCs/>
          <w:sz w:val="32"/>
          <w:szCs w:val="32"/>
          <w:u w:val="single"/>
        </w:rPr>
        <w:t>Chủ đề</w:t>
      </w:r>
      <w:r w:rsidR="00E25FE2" w:rsidRPr="001743A9">
        <w:rPr>
          <w:rFonts w:ascii="Times New Roman" w:hAnsi="Times New Roman" w:cs="Times New Roman"/>
          <w:b/>
          <w:bCs/>
          <w:i/>
          <w:iCs/>
          <w:sz w:val="32"/>
          <w:szCs w:val="32"/>
          <w:u w:val="single"/>
        </w:rPr>
        <w:t xml:space="preserve"> </w:t>
      </w:r>
      <w:r w:rsidR="001E46F7" w:rsidRPr="00D42249">
        <w:rPr>
          <w:rFonts w:ascii="Times New Roman" w:hAnsi="Times New Roman" w:cs="Times New Roman"/>
          <w:b/>
          <w:bCs/>
          <w:i/>
          <w:iCs/>
          <w:sz w:val="32"/>
          <w:szCs w:val="32"/>
          <w:u w:val="single"/>
        </w:rPr>
        <w:t>b</w:t>
      </w:r>
      <w:r w:rsidR="00E25FE2" w:rsidRPr="001743A9">
        <w:rPr>
          <w:rFonts w:ascii="Times New Roman" w:hAnsi="Times New Roman" w:cs="Times New Roman"/>
          <w:b/>
          <w:bCs/>
          <w:i/>
          <w:iCs/>
          <w:sz w:val="32"/>
          <w:szCs w:val="32"/>
          <w:u w:val="single"/>
        </w:rPr>
        <w:t>áo cáo</w:t>
      </w:r>
      <w:r w:rsidR="00D42249" w:rsidRPr="00D42249">
        <w:rPr>
          <w:rFonts w:ascii="Times New Roman" w:hAnsi="Times New Roman" w:cs="Times New Roman"/>
          <w:b/>
          <w:bCs/>
          <w:i/>
          <w:iCs/>
          <w:sz w:val="32"/>
          <w:szCs w:val="32"/>
          <w:u w:val="single"/>
        </w:rPr>
        <w:t>:</w:t>
      </w:r>
    </w:p>
    <w:p w14:paraId="0CDCF043" w14:textId="77777777" w:rsidR="008D4329" w:rsidRPr="00513756" w:rsidRDefault="008D4329" w:rsidP="00EC2177">
      <w:pPr>
        <w:spacing w:after="0" w:line="240" w:lineRule="auto"/>
        <w:jc w:val="center"/>
        <w:rPr>
          <w:rFonts w:ascii="Times New Roman" w:hAnsi="Times New Roman" w:cs="Times New Roman"/>
          <w:b/>
          <w:bCs/>
          <w:sz w:val="32"/>
          <w:szCs w:val="32"/>
        </w:rPr>
      </w:pPr>
      <w:r w:rsidRPr="00513756">
        <w:rPr>
          <w:rFonts w:ascii="Times New Roman" w:hAnsi="Times New Roman" w:cs="Times New Roman"/>
          <w:b/>
          <w:bCs/>
          <w:sz w:val="32"/>
          <w:szCs w:val="32"/>
        </w:rPr>
        <w:t>“Kế thừa, bảo tồn và phát huy giá trị của y học cổ truyền; đổi mới tổ chức và phương thức hoạt động của Hội; đẩy mạnh chuyển đổi số, nâng cao chất lượng chuyên môn, tăng cường phối hợp trong chăm sóc sức khỏe Nhân dân Thủ đô”</w:t>
      </w:r>
    </w:p>
    <w:p w14:paraId="12FA0186" w14:textId="77777777" w:rsidR="008D4329" w:rsidRPr="001876F7" w:rsidRDefault="008D4329" w:rsidP="00EC2177">
      <w:pPr>
        <w:spacing w:before="120" w:after="0" w:line="240" w:lineRule="auto"/>
        <w:jc w:val="center"/>
        <w:rPr>
          <w:rFonts w:ascii="Times New Roman" w:hAnsi="Times New Roman" w:cs="Times New Roman"/>
          <w:i/>
          <w:iCs/>
          <w:sz w:val="28"/>
          <w:szCs w:val="28"/>
        </w:rPr>
      </w:pPr>
      <w:r w:rsidRPr="001876F7">
        <w:rPr>
          <w:rFonts w:ascii="Times New Roman" w:hAnsi="Times New Roman" w:cs="Times New Roman"/>
          <w:i/>
          <w:iCs/>
          <w:sz w:val="28"/>
          <w:szCs w:val="28"/>
        </w:rPr>
        <w:t>(Báo cáo của Ban Chấp hành Hội Đông y thành phố Hà Nội khóa XII</w:t>
      </w:r>
    </w:p>
    <w:p w14:paraId="1C193A96" w14:textId="77777777" w:rsidR="008D4329" w:rsidRPr="001876F7" w:rsidRDefault="008D4329" w:rsidP="001B33AC">
      <w:pPr>
        <w:spacing w:after="0" w:line="240" w:lineRule="auto"/>
        <w:jc w:val="center"/>
        <w:rPr>
          <w:rFonts w:ascii="Times New Roman" w:hAnsi="Times New Roman" w:cs="Times New Roman"/>
          <w:i/>
          <w:iCs/>
          <w:sz w:val="28"/>
          <w:szCs w:val="28"/>
        </w:rPr>
      </w:pPr>
      <w:r w:rsidRPr="001876F7">
        <w:rPr>
          <w:rFonts w:ascii="Times New Roman" w:hAnsi="Times New Roman" w:cs="Times New Roman"/>
          <w:i/>
          <w:iCs/>
          <w:sz w:val="28"/>
          <w:szCs w:val="28"/>
        </w:rPr>
        <w:t>trình Đại hội đại biểu Hội Đông y thành phố Hà Nội lần thứ XIII</w:t>
      </w:r>
    </w:p>
    <w:p w14:paraId="0EE95C38" w14:textId="38D3A3DF" w:rsidR="008D4329" w:rsidRPr="001876F7" w:rsidRDefault="008D4329" w:rsidP="001B33AC">
      <w:pPr>
        <w:spacing w:after="0" w:line="240" w:lineRule="auto"/>
        <w:jc w:val="center"/>
        <w:rPr>
          <w:rFonts w:ascii="Times New Roman" w:hAnsi="Times New Roman" w:cs="Times New Roman"/>
          <w:i/>
          <w:iCs/>
          <w:sz w:val="28"/>
          <w:szCs w:val="28"/>
        </w:rPr>
      </w:pPr>
      <w:r w:rsidRPr="001876F7">
        <w:rPr>
          <w:rFonts w:ascii="Times New Roman" w:hAnsi="Times New Roman" w:cs="Times New Roman"/>
          <w:i/>
          <w:iCs/>
          <w:sz w:val="28"/>
          <w:szCs w:val="28"/>
        </w:rPr>
        <w:t xml:space="preserve">nhiệm kỳ </w:t>
      </w:r>
      <w:r w:rsidRPr="006915D6">
        <w:rPr>
          <w:rFonts w:ascii="Times New Roman" w:hAnsi="Times New Roman" w:cs="Times New Roman"/>
          <w:i/>
          <w:iCs/>
          <w:sz w:val="28"/>
          <w:szCs w:val="28"/>
        </w:rPr>
        <w:t>2026</w:t>
      </w:r>
      <w:r w:rsidR="00B27719" w:rsidRPr="006915D6">
        <w:rPr>
          <w:rFonts w:ascii="Times New Roman" w:hAnsi="Times New Roman" w:cs="Times New Roman"/>
          <w:sz w:val="28"/>
          <w:szCs w:val="28"/>
        </w:rPr>
        <w:t>–</w:t>
      </w:r>
      <w:r w:rsidRPr="006915D6">
        <w:rPr>
          <w:rFonts w:ascii="Times New Roman" w:hAnsi="Times New Roman" w:cs="Times New Roman"/>
          <w:i/>
          <w:iCs/>
          <w:sz w:val="28"/>
          <w:szCs w:val="28"/>
        </w:rPr>
        <w:t>2031)</w:t>
      </w:r>
    </w:p>
    <w:p w14:paraId="36EBCF60" w14:textId="77777777" w:rsidR="008D4329" w:rsidRPr="00513756" w:rsidRDefault="008D4329" w:rsidP="00F9209A">
      <w:pPr>
        <w:spacing w:before="100" w:after="100" w:line="240" w:lineRule="auto"/>
        <w:ind w:firstLine="720"/>
        <w:jc w:val="both"/>
        <w:rPr>
          <w:rFonts w:ascii="Times New Roman" w:hAnsi="Times New Roman" w:cs="Times New Roman"/>
          <w:sz w:val="28"/>
          <w:szCs w:val="28"/>
        </w:rPr>
      </w:pPr>
      <w:r w:rsidRPr="00513756">
        <w:rPr>
          <w:rFonts w:ascii="Times New Roman" w:hAnsi="Times New Roman" w:cs="Times New Roman"/>
          <w:b/>
          <w:bCs/>
          <w:sz w:val="28"/>
          <w:szCs w:val="28"/>
        </w:rPr>
        <w:t>Đại hội đại biểu Hội Đông y thành phố Hà Nội lần thứ XIII, nhiệm kỳ 2026–2031</w:t>
      </w:r>
      <w:r w:rsidRPr="00513756">
        <w:rPr>
          <w:rFonts w:ascii="Times New Roman" w:hAnsi="Times New Roman" w:cs="Times New Roman"/>
          <w:sz w:val="28"/>
          <w:szCs w:val="28"/>
        </w:rPr>
        <w:t xml:space="preserve"> diễn ra trong bối cảnh cả nước và Thủ đô đang đẩy mạnh thực hiện Nghị quyết Đại hội đại biểu toàn quốc lần thứ XIV của Đảng, Nghị quyết Đại hội đại biểu Đảng bộ thành phố Hà Nội lần thứ XVIII, các chủ trương lớn của Trung ương về tăng cường bảo vệ, chăm sóc và nâng cao sức khỏe Nhân dân, phát triển nền y học cổ truyền Việt Nam trong giai đoạn mới, đồng thời triển khai sắp xếp tổ chức bộ máy, thực hiện mô hình chính quyền địa phương 2 cấp. Trong bối cảnh đó, Hội Đông y thành phố Hà Nội đứng trước yêu cầu tiếp tục củng cố tổ chức, đổi mới nội dung và phương thức hoạt động, phát huy vai trò nòng cốt trong bảo tồn, kế thừa, phát triển y học cổ truyền, kết hợp y học cổ truyền với y học hiện đại, tích cực tham gia chăm sóc, bảo vệ và nâng cao sức khỏe Nhân dân Thủ đô.</w:t>
      </w:r>
    </w:p>
    <w:p w14:paraId="0F7F57E4" w14:textId="77777777" w:rsidR="008D4329" w:rsidRPr="00513756" w:rsidRDefault="008D4329" w:rsidP="00F9209A">
      <w:pPr>
        <w:spacing w:before="100" w:after="100" w:line="240" w:lineRule="auto"/>
        <w:ind w:firstLine="720"/>
        <w:jc w:val="both"/>
        <w:rPr>
          <w:rFonts w:ascii="Times New Roman" w:hAnsi="Times New Roman" w:cs="Times New Roman"/>
          <w:sz w:val="28"/>
          <w:szCs w:val="28"/>
        </w:rPr>
      </w:pPr>
      <w:r w:rsidRPr="00513756">
        <w:rPr>
          <w:rFonts w:ascii="Times New Roman" w:hAnsi="Times New Roman" w:cs="Times New Roman"/>
          <w:sz w:val="28"/>
          <w:szCs w:val="28"/>
        </w:rPr>
        <w:t xml:space="preserve">Với phương châm </w:t>
      </w:r>
      <w:r w:rsidRPr="001B33AC">
        <w:rPr>
          <w:rFonts w:ascii="Times New Roman" w:hAnsi="Times New Roman" w:cs="Times New Roman"/>
          <w:b/>
          <w:bCs/>
          <w:sz w:val="28"/>
          <w:szCs w:val="28"/>
        </w:rPr>
        <w:t>“Kế thừa – Đổi mới – Chuẩn hóa – Phát triển”</w:t>
      </w:r>
      <w:r w:rsidRPr="001B33AC">
        <w:rPr>
          <w:rFonts w:ascii="Times New Roman" w:hAnsi="Times New Roman" w:cs="Times New Roman"/>
          <w:sz w:val="28"/>
          <w:szCs w:val="28"/>
        </w:rPr>
        <w:t xml:space="preserve">, </w:t>
      </w:r>
      <w:r w:rsidRPr="00513756">
        <w:rPr>
          <w:rFonts w:ascii="Times New Roman" w:hAnsi="Times New Roman" w:cs="Times New Roman"/>
          <w:sz w:val="28"/>
          <w:szCs w:val="28"/>
        </w:rPr>
        <w:t xml:space="preserve">Đại hội có nhiệm vụ đánh giá toàn diện kết quả thực hiện Nghị quyết Đại hội nhiệm kỳ 2020–2025; rút ra bài học kinh nghiệm; xác định phương hướng, mục tiêu, nhiệm vụ và giải pháp nhiệm kỳ 2026–2031, xây dựng Hội Đông y thành phố Hà </w:t>
      </w:r>
      <w:r w:rsidRPr="00513756">
        <w:rPr>
          <w:rFonts w:ascii="Times New Roman" w:hAnsi="Times New Roman" w:cs="Times New Roman"/>
          <w:sz w:val="28"/>
          <w:szCs w:val="28"/>
        </w:rPr>
        <w:lastRenderedPageBreak/>
        <w:t>Nội ngày càng vững mạnh, hoạt động hiệu lực, hiệu quả, thích ứng với yêu cầu mới; góp phần khẳng định vị thế của y học cổ truyền trong hệ thống y tế Thủ đô và đóng góp thiết thực vào sự nghiệp chăm sóc sức khỏe Nhân dân.</w:t>
      </w:r>
    </w:p>
    <w:p w14:paraId="076ED555" w14:textId="77777777" w:rsidR="008D4329" w:rsidRPr="005F6169" w:rsidRDefault="008D4329" w:rsidP="00F9209A">
      <w:pPr>
        <w:spacing w:before="100" w:after="100" w:line="240" w:lineRule="auto"/>
        <w:jc w:val="center"/>
        <w:rPr>
          <w:rFonts w:ascii="Times New Roman" w:hAnsi="Times New Roman" w:cs="Times New Roman"/>
          <w:b/>
          <w:bCs/>
          <w:sz w:val="28"/>
          <w:szCs w:val="28"/>
        </w:rPr>
      </w:pPr>
      <w:r w:rsidRPr="005F6169">
        <w:rPr>
          <w:rFonts w:ascii="Times New Roman" w:hAnsi="Times New Roman" w:cs="Times New Roman"/>
          <w:b/>
          <w:bCs/>
          <w:sz w:val="28"/>
          <w:szCs w:val="28"/>
        </w:rPr>
        <w:t>Phần thứ nhất</w:t>
      </w:r>
    </w:p>
    <w:p w14:paraId="41FAC1B2" w14:textId="77777777" w:rsidR="008D4329" w:rsidRPr="005F6169" w:rsidRDefault="008D4329" w:rsidP="00F9209A">
      <w:pPr>
        <w:spacing w:before="100" w:after="100" w:line="240" w:lineRule="auto"/>
        <w:jc w:val="center"/>
        <w:rPr>
          <w:rFonts w:ascii="Times New Roman" w:hAnsi="Times New Roman" w:cs="Times New Roman"/>
          <w:b/>
          <w:bCs/>
          <w:sz w:val="28"/>
          <w:szCs w:val="28"/>
        </w:rPr>
      </w:pPr>
      <w:r w:rsidRPr="005F6169">
        <w:rPr>
          <w:rFonts w:ascii="Times New Roman" w:hAnsi="Times New Roman" w:cs="Times New Roman"/>
          <w:b/>
          <w:bCs/>
          <w:sz w:val="28"/>
          <w:szCs w:val="28"/>
        </w:rPr>
        <w:t>BỐI CẢNH VÀ QUÁ TRÌNH TRIỂN KHAI THỰC HIỆN NGHỊ QUYẾT ĐẠI HỘI NHIỆM KỲ 2020–2025</w:t>
      </w:r>
    </w:p>
    <w:p w14:paraId="4BE59CC2" w14:textId="77777777" w:rsidR="008D4329" w:rsidRPr="005F6169" w:rsidRDefault="008D4329" w:rsidP="00F9209A">
      <w:pPr>
        <w:spacing w:before="100" w:after="100" w:line="240" w:lineRule="auto"/>
        <w:ind w:firstLine="720"/>
        <w:jc w:val="both"/>
        <w:rPr>
          <w:rFonts w:ascii="Times New Roman" w:hAnsi="Times New Roman" w:cs="Times New Roman"/>
          <w:b/>
          <w:bCs/>
          <w:sz w:val="28"/>
          <w:szCs w:val="28"/>
        </w:rPr>
      </w:pPr>
      <w:r w:rsidRPr="005F6169">
        <w:rPr>
          <w:rFonts w:ascii="Times New Roman" w:hAnsi="Times New Roman" w:cs="Times New Roman"/>
          <w:b/>
          <w:bCs/>
          <w:sz w:val="28"/>
          <w:szCs w:val="28"/>
        </w:rPr>
        <w:t>I. BỐI CẢNH</w:t>
      </w:r>
    </w:p>
    <w:p w14:paraId="42BBA92D" w14:textId="77777777" w:rsidR="008D4329" w:rsidRPr="005F6169"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Y học cổ truyền là bộ phận quan trọng của nền y học Việt Nam, có bề dày lịch sử, gắn với bản sắc văn hóa dân tộc và được Nhân dân tin tưởng, sử dụng trong chăm sóc sức khỏe, phòng bệnh, chữa bệnh và phục hồi chức năng. Trong giai đoạn 2020–2025, sự phát triển của y học cổ truyền diễn ra trong bối cảnh tình hình thế giới, trong nước và Thủ đô Hà Nội có nhiều thời cơ, thuận lợi, nhưng cũng đặt ra không ít khó khăn, thách thức mới.</w:t>
      </w:r>
    </w:p>
    <w:p w14:paraId="3455F000" w14:textId="77777777" w:rsidR="008D4329" w:rsidRPr="005F6169" w:rsidRDefault="008D4329" w:rsidP="00F9209A">
      <w:pPr>
        <w:spacing w:before="100" w:after="100" w:line="240" w:lineRule="auto"/>
        <w:ind w:firstLine="720"/>
        <w:jc w:val="both"/>
        <w:rPr>
          <w:rFonts w:ascii="Times New Roman" w:hAnsi="Times New Roman" w:cs="Times New Roman"/>
          <w:b/>
          <w:bCs/>
          <w:sz w:val="28"/>
          <w:szCs w:val="28"/>
        </w:rPr>
      </w:pPr>
      <w:r w:rsidRPr="005F6169">
        <w:rPr>
          <w:rFonts w:ascii="Times New Roman" w:hAnsi="Times New Roman" w:cs="Times New Roman"/>
          <w:b/>
          <w:bCs/>
          <w:sz w:val="28"/>
          <w:szCs w:val="28"/>
        </w:rPr>
        <w:t>1. Bối cảnh quốc tế</w:t>
      </w:r>
    </w:p>
    <w:p w14:paraId="5FE502DE" w14:textId="77777777" w:rsidR="008D4329" w:rsidRPr="005F6169"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 xml:space="preserve">Trên thế giới, y học cổ truyền, y học bổ sung và y học tích hợp tiếp tục được nhiều quốc gia quan tâm nghiên cứu, quản lý và sử dụng. Tổ chức Y tế thế giới hiện xác định y học cổ truyền có vai trò ngày càng lớn trong chăm sóc sức khỏe và nhấn mạnh yêu cầu </w:t>
      </w:r>
      <w:r w:rsidRPr="005F6169">
        <w:rPr>
          <w:rFonts w:ascii="Times New Roman" w:hAnsi="Times New Roman" w:cs="Times New Roman"/>
          <w:b/>
          <w:bCs/>
          <w:sz w:val="28"/>
          <w:szCs w:val="28"/>
        </w:rPr>
        <w:t>tích hợp trên cơ sở khoa học, an toàn, hiệu quả và lấy người bệnh làm trung tâm</w:t>
      </w:r>
      <w:r w:rsidRPr="005F6169">
        <w:rPr>
          <w:rFonts w:ascii="Times New Roman" w:hAnsi="Times New Roman" w:cs="Times New Roman"/>
          <w:sz w:val="28"/>
          <w:szCs w:val="28"/>
        </w:rPr>
        <w:t xml:space="preserve">; điều này được thể hiện trong Chiến lược y học cổ truyền toàn cầu giai đoạn 2025–2034 của WHO. Vì vậy, xu hướng chung hiện nay không phải là tuyệt đối hóa hay tách biệt, mà là phát huy giá trị của y học cổ truyền trong mối quan hệ bổ trợ, kết hợp với y học hiện đại. </w:t>
      </w:r>
    </w:p>
    <w:p w14:paraId="6FABFACD" w14:textId="77777777" w:rsidR="008D4329" w:rsidRPr="005F6169"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 xml:space="preserve">Cùng với đó, sự phát triển nhanh của khoa học, công nghệ, chuyển đổi số, trí tuệ nhân tạo, dữ liệu lớn và các công nghệ hỗ trợ chẩn đoán, điều trị đang mở ra cơ hội mới cho việc chuẩn hóa, số hóa, bảo tồn tri thức và nâng cao hiệu quả ứng dụng y học cổ truyền. Tuy nhiên, quá trình này cũng đặt ra yêu cầu cao hơn về bằng chứng khoa học, chất lượng chuyên môn, tính chuẩn hóa, năng lực quản trị và khả năng thích ứng của đội ngũ những người làm công tác y học cổ truyền. Bên cạnh đó, già hóa dân số, gia tăng bệnh không lây nhiễm, nguy cơ dịch bệnh mới nổi, thiên tai và biến đổi khí hậu tiếp tục làm tăng nhu cầu chăm sóc sức khỏe toàn diện, liên tục và bền vững. </w:t>
      </w:r>
    </w:p>
    <w:p w14:paraId="33C189DA" w14:textId="77777777" w:rsidR="008D4329" w:rsidRPr="005F6169" w:rsidRDefault="008D4329" w:rsidP="00F9209A">
      <w:pPr>
        <w:spacing w:before="100" w:after="100" w:line="240" w:lineRule="auto"/>
        <w:ind w:firstLine="720"/>
        <w:jc w:val="both"/>
        <w:rPr>
          <w:rFonts w:ascii="Times New Roman" w:hAnsi="Times New Roman" w:cs="Times New Roman"/>
          <w:b/>
          <w:bCs/>
          <w:sz w:val="28"/>
          <w:szCs w:val="28"/>
        </w:rPr>
      </w:pPr>
      <w:r w:rsidRPr="005F6169">
        <w:rPr>
          <w:rFonts w:ascii="Times New Roman" w:hAnsi="Times New Roman" w:cs="Times New Roman"/>
          <w:b/>
          <w:bCs/>
          <w:sz w:val="28"/>
          <w:szCs w:val="28"/>
        </w:rPr>
        <w:t>2. Bối cảnh trong nước và tại Thủ đô Hà Nội</w:t>
      </w:r>
    </w:p>
    <w:p w14:paraId="22D241F2" w14:textId="77777777" w:rsidR="008D4329" w:rsidRPr="005F6169"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 xml:space="preserve">Ở trong nước, Đảng và Nhà nước luôn nhất quán quan điểm coi chăm sóc, bảo vệ và nâng cao sức khỏe Nhân dân là nhiệm vụ trọng yếu, thường xuyên và lâu dài. Giai đoạn gần đây, nhiều chủ trương, chính sách lớn tiếp tục được ban hành, tạo hành lang chính trị, pháp lý quan trọng cho lĩnh vực y tế nói chung và y học cổ truyền nói riêng, nổi bật là </w:t>
      </w:r>
      <w:r w:rsidRPr="005F6169">
        <w:rPr>
          <w:rFonts w:ascii="Times New Roman" w:hAnsi="Times New Roman" w:cs="Times New Roman"/>
          <w:b/>
          <w:bCs/>
          <w:sz w:val="28"/>
          <w:szCs w:val="28"/>
        </w:rPr>
        <w:t>Kết luận số 86-KL/TW ngày 10/7/2024 của Ban Bí thư về phát triển nền y học cổ truyền Việt Nam và Hội Đông y Việt Nam trong giai đoạn mới</w:t>
      </w:r>
      <w:r w:rsidRPr="005F6169">
        <w:rPr>
          <w:rFonts w:ascii="Times New Roman" w:hAnsi="Times New Roman" w:cs="Times New Roman"/>
          <w:sz w:val="28"/>
          <w:szCs w:val="28"/>
        </w:rPr>
        <w:t xml:space="preserve">, </w:t>
      </w:r>
      <w:r w:rsidRPr="005F6169">
        <w:rPr>
          <w:rFonts w:ascii="Times New Roman" w:hAnsi="Times New Roman" w:cs="Times New Roman"/>
          <w:b/>
          <w:bCs/>
          <w:sz w:val="28"/>
          <w:szCs w:val="28"/>
        </w:rPr>
        <w:t>Nghị quyết số 72-NQ/TW ngày 09/9/2025 của Bộ Chính trị về một số giải pháp đột phá tăng cường bảo vệ, chăm sóc và nâng cao sức khỏe Nhân dân</w:t>
      </w:r>
      <w:r w:rsidRPr="005F6169">
        <w:rPr>
          <w:rFonts w:ascii="Times New Roman" w:hAnsi="Times New Roman" w:cs="Times New Roman"/>
          <w:sz w:val="28"/>
          <w:szCs w:val="28"/>
        </w:rPr>
        <w:t xml:space="preserve">, cùng với </w:t>
      </w:r>
      <w:r w:rsidRPr="005F6169">
        <w:rPr>
          <w:rFonts w:ascii="Times New Roman" w:hAnsi="Times New Roman" w:cs="Times New Roman"/>
          <w:b/>
          <w:bCs/>
          <w:sz w:val="28"/>
          <w:szCs w:val="28"/>
        </w:rPr>
        <w:t>Luật Khám bệnh, chữa bệnh năm 2023</w:t>
      </w:r>
      <w:r w:rsidRPr="005F6169">
        <w:rPr>
          <w:rFonts w:ascii="Times New Roman" w:hAnsi="Times New Roman" w:cs="Times New Roman"/>
          <w:sz w:val="28"/>
          <w:szCs w:val="28"/>
        </w:rPr>
        <w:t xml:space="preserve"> và các văn bản hướng dẫn thi hành. Đây là những căn cứ rất quan trọng để phát triển </w:t>
      </w:r>
      <w:r w:rsidRPr="005F6169">
        <w:rPr>
          <w:rFonts w:ascii="Times New Roman" w:hAnsi="Times New Roman" w:cs="Times New Roman"/>
          <w:sz w:val="28"/>
          <w:szCs w:val="28"/>
        </w:rPr>
        <w:lastRenderedPageBreak/>
        <w:t xml:space="preserve">y học cổ truyền theo hướng kế thừa, chuẩn hóa, kết hợp chặt chẽ với y học hiện đại và phục vụ ngày càng tốt hơn nhu cầu chăm sóc sức khỏe Nhân dân. </w:t>
      </w:r>
    </w:p>
    <w:p w14:paraId="77389AE8" w14:textId="40D0B61B" w:rsidR="008D4329" w:rsidRPr="005F6169"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 xml:space="preserve">Đối với Thủ đô Hà Nội, trong những năm qua, kinh tế - xã hội tiếp tục duy trì đà phát triển khá; năm 2025 GRDP ước tăng khoảng </w:t>
      </w:r>
      <w:r w:rsidRPr="005F6169">
        <w:rPr>
          <w:rFonts w:ascii="Times New Roman" w:hAnsi="Times New Roman" w:cs="Times New Roman"/>
          <w:b/>
          <w:bCs/>
          <w:sz w:val="28"/>
          <w:szCs w:val="28"/>
        </w:rPr>
        <w:t>8,</w:t>
      </w:r>
      <w:r w:rsidR="00BB66E4" w:rsidRPr="00BB66E4">
        <w:rPr>
          <w:rFonts w:ascii="Times New Roman" w:hAnsi="Times New Roman" w:cs="Times New Roman"/>
          <w:b/>
          <w:bCs/>
          <w:sz w:val="28"/>
          <w:szCs w:val="28"/>
        </w:rPr>
        <w:t>16</w:t>
      </w:r>
      <w:r w:rsidRPr="005F6169">
        <w:rPr>
          <w:rFonts w:ascii="Times New Roman" w:hAnsi="Times New Roman" w:cs="Times New Roman"/>
          <w:b/>
          <w:bCs/>
          <w:sz w:val="28"/>
          <w:szCs w:val="28"/>
        </w:rPr>
        <w:t>%</w:t>
      </w:r>
      <w:r w:rsidRPr="005F6169">
        <w:rPr>
          <w:rFonts w:ascii="Times New Roman" w:hAnsi="Times New Roman" w:cs="Times New Roman"/>
          <w:sz w:val="28"/>
          <w:szCs w:val="28"/>
        </w:rPr>
        <w:t xml:space="preserve">, thu ngân sách nhà nước trên địa bàn </w:t>
      </w:r>
      <w:r w:rsidR="00BB66E4" w:rsidRPr="00BB66E4">
        <w:rPr>
          <w:rFonts w:ascii="Times New Roman" w:hAnsi="Times New Roman" w:cs="Times New Roman"/>
          <w:sz w:val="28"/>
          <w:szCs w:val="28"/>
        </w:rPr>
        <w:t xml:space="preserve">trên </w:t>
      </w:r>
      <w:r w:rsidR="00BB66E4" w:rsidRPr="00BB66E4">
        <w:rPr>
          <w:rFonts w:ascii="Times New Roman" w:hAnsi="Times New Roman" w:cs="Times New Roman"/>
          <w:b/>
          <w:bCs/>
          <w:sz w:val="28"/>
          <w:szCs w:val="28"/>
        </w:rPr>
        <w:t>70</w:t>
      </w:r>
      <w:r w:rsidRPr="005F6169">
        <w:rPr>
          <w:rFonts w:ascii="Times New Roman" w:hAnsi="Times New Roman" w:cs="Times New Roman"/>
          <w:b/>
          <w:bCs/>
          <w:sz w:val="28"/>
          <w:szCs w:val="28"/>
        </w:rPr>
        <w:t>0 nghìn tỷ đồng</w:t>
      </w:r>
      <w:r w:rsidRPr="005F6169">
        <w:rPr>
          <w:rFonts w:ascii="Times New Roman" w:hAnsi="Times New Roman" w:cs="Times New Roman"/>
          <w:sz w:val="28"/>
          <w:szCs w:val="28"/>
        </w:rPr>
        <w:t xml:space="preserve">, công tác an sinh xã hội được quan tâm, tỷ lệ bao phủ bảo hiểm y tế đạt </w:t>
      </w:r>
      <w:r w:rsidR="00690483" w:rsidRPr="00690483">
        <w:rPr>
          <w:rFonts w:ascii="Times New Roman" w:hAnsi="Times New Roman" w:cs="Times New Roman"/>
          <w:sz w:val="28"/>
          <w:szCs w:val="28"/>
        </w:rPr>
        <w:t xml:space="preserve">trên </w:t>
      </w:r>
      <w:r w:rsidRPr="005F6169">
        <w:rPr>
          <w:rFonts w:ascii="Times New Roman" w:hAnsi="Times New Roman" w:cs="Times New Roman"/>
          <w:b/>
          <w:bCs/>
          <w:sz w:val="28"/>
          <w:szCs w:val="28"/>
        </w:rPr>
        <w:t>95% dân số</w:t>
      </w:r>
      <w:r w:rsidRPr="005F6169">
        <w:rPr>
          <w:rFonts w:ascii="Times New Roman" w:hAnsi="Times New Roman" w:cs="Times New Roman"/>
          <w:sz w:val="28"/>
          <w:szCs w:val="28"/>
        </w:rPr>
        <w:t xml:space="preserve">. Cùng với đó, thành phố tiếp tục chú trọng đầu tư cho lĩnh vực y tế, củng cố y tế cơ sở, đẩy mạnh chuyển đổi số và nâng cao chất lượng chăm sóc sức khỏe Nhân dân. </w:t>
      </w:r>
    </w:p>
    <w:p w14:paraId="519BA6BF" w14:textId="77777777" w:rsidR="008D4329" w:rsidRPr="005F6169"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 xml:space="preserve">Riêng đối với y học cổ truyền, Hà Nội là địa phương có tiềm năng, lợi thế và nền tảng phát triển khá toàn diện. Thành phố đã và đang triển khai nhiều chủ trương, nhiệm vụ nhằm phát triển y học cổ truyền trong giai đoạn mới; chú trọng kết hợp y học cổ truyền với y học hiện đại; củng cố mạng lưới chuyên môn từ bệnh viện đến tuyến cơ sở; phát triển dược liệu, các phương pháp điều trị không dùng thuốc, chăm sóc sức khỏe cộng đồng và nâng cao chất lượng khám, chữa bệnh. Theo công bố của ngành y tế Hà Nội, mạng lưới y học cổ truyền của thành phố tiếp tục được củng cố, với </w:t>
      </w:r>
      <w:r w:rsidRPr="005F6169">
        <w:rPr>
          <w:rFonts w:ascii="Times New Roman" w:hAnsi="Times New Roman" w:cs="Times New Roman"/>
          <w:b/>
          <w:bCs/>
          <w:sz w:val="28"/>
          <w:szCs w:val="28"/>
        </w:rPr>
        <w:t>2 bệnh viện chuyên khoa y học cổ truyền, 27 khoa y học cổ truyền tại bệnh viện đa khoa, 6 khoa y học cổ truyền tại bệnh viện chuyên khoa và 126 trạm y tế xã, phường</w:t>
      </w:r>
      <w:r w:rsidRPr="005F6169">
        <w:rPr>
          <w:rFonts w:ascii="Times New Roman" w:hAnsi="Times New Roman" w:cs="Times New Roman"/>
          <w:sz w:val="28"/>
          <w:szCs w:val="28"/>
        </w:rPr>
        <w:t xml:space="preserve">; nhiều cơ sở ngoài công lập cũng tham gia cung cấp dịch vụ khám, chữa bệnh bằng y học cổ truyền. </w:t>
      </w:r>
    </w:p>
    <w:p w14:paraId="5B58DFF3" w14:textId="77777777" w:rsidR="008D4329" w:rsidRPr="005F6169"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 xml:space="preserve">Bên cạnh những thuận lợi cơ bản, bối cảnh hiện nay cũng đặt ra những yêu cầu mới đối với tổ chức và hoạt động của Hội Đông y thành phố Hà Nội. Đó là yêu cầu tiếp tục đổi mới nội dung, phương thức hoạt động; nâng cao chất lượng đội ngũ cán bộ, hội viên; thích ứng với chuyển đổi số; tăng cường phối hợp với ngành y tế, Mặt trận Tổ quốc và các cơ quan liên quan; đồng thời chủ động sắp xếp, kiện toàn tổ chức, phương thức hoạt động của Hội phù hợp với chủ trương tinh gọn bộ máy, sắp xếp các hội quần chúng và mô hình chính quyền địa phương 2 cấp. </w:t>
      </w:r>
    </w:p>
    <w:p w14:paraId="7B946310" w14:textId="77777777" w:rsidR="008D4329" w:rsidRPr="005F6169"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Từ bối cảnh nêu trên cho thấy, nhiệm kỳ 2020–2025 là giai đoạn Hội Đông y thành phố Hà Nội hoạt động trong điều kiện vừa có nhiều thời cơ thuận lợi để phát huy vai trò, vị thế của y học cổ truyền, vừa đứng trước yêu cầu đổi mới mạnh mẽ hơn về tổ chức, nội dung và phương thức hoạt động, nhằm đáp ứng yêu cầu chăm sóc sức khỏe Nhân dân Thủ đô trong tình hình mới.</w:t>
      </w:r>
    </w:p>
    <w:p w14:paraId="27BBD2B9" w14:textId="77777777" w:rsidR="008D4329" w:rsidRPr="005F6169" w:rsidRDefault="008D4329" w:rsidP="00F9209A">
      <w:pPr>
        <w:spacing w:before="100" w:after="100" w:line="240" w:lineRule="auto"/>
        <w:ind w:firstLine="720"/>
        <w:jc w:val="both"/>
        <w:rPr>
          <w:rFonts w:ascii="Times New Roman" w:hAnsi="Times New Roman" w:cs="Times New Roman"/>
          <w:b/>
          <w:bCs/>
          <w:sz w:val="28"/>
          <w:szCs w:val="28"/>
        </w:rPr>
      </w:pPr>
      <w:r w:rsidRPr="005F6169">
        <w:rPr>
          <w:rFonts w:ascii="Times New Roman" w:hAnsi="Times New Roman" w:cs="Times New Roman"/>
          <w:b/>
          <w:bCs/>
          <w:sz w:val="28"/>
          <w:szCs w:val="28"/>
        </w:rPr>
        <w:t>II. QUÁ TRÌNH TRIỂN KHAI THỰC HIỆN NGHỊ QUYẾT ĐẠI HỘI</w:t>
      </w:r>
    </w:p>
    <w:p w14:paraId="6B8FCAB0" w14:textId="77777777" w:rsidR="008D4329" w:rsidRPr="005F6169"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Ngay sau Đại hội nhiệm kỳ 2020–2025, Ban Chấp hành Hội Đông y thành phố Hà Nội đã tập trung tổ chức quán triệt, cụ thể hóa và triển khai thực hiện Nghị quyết Đại hội với tinh thần nghiêm túc, chủ động, đồng bộ, bám sát chức năng, nhiệm vụ của Hội và yêu cầu thực tiễn của Thủ đô. Quá trình triển khai được thực hiện trong điều kiện có nhiều thuận lợi, song cũng chịu tác động trực tiếp của dịch bệnh, yêu cầu đổi mới hoạt động hội, hoàn thiện thể chế, tăng cường quản lý hành nghề và thích ứng với quá trình chuyển đổi số, sắp xếp tổ chức bộ máy trong giai đoạn mới.</w:t>
      </w:r>
    </w:p>
    <w:p w14:paraId="065FA6B8" w14:textId="77777777" w:rsidR="008D4329" w:rsidRPr="005F6169" w:rsidRDefault="008D4329" w:rsidP="00F9209A">
      <w:pPr>
        <w:spacing w:before="100" w:after="100" w:line="240" w:lineRule="auto"/>
        <w:ind w:firstLine="720"/>
        <w:jc w:val="both"/>
        <w:rPr>
          <w:rFonts w:ascii="Times New Roman" w:hAnsi="Times New Roman" w:cs="Times New Roman"/>
          <w:b/>
          <w:bCs/>
          <w:sz w:val="28"/>
          <w:szCs w:val="28"/>
        </w:rPr>
      </w:pPr>
      <w:r w:rsidRPr="005F6169">
        <w:rPr>
          <w:rFonts w:ascii="Times New Roman" w:hAnsi="Times New Roman" w:cs="Times New Roman"/>
          <w:b/>
          <w:bCs/>
          <w:sz w:val="28"/>
          <w:szCs w:val="28"/>
        </w:rPr>
        <w:lastRenderedPageBreak/>
        <w:t>1. Tổ chức quán triệt, tuyên truyền và thống nhất nhận thức trong toàn Hội</w:t>
      </w:r>
    </w:p>
    <w:p w14:paraId="1E8BA029" w14:textId="533E5193" w:rsidR="008D4329" w:rsidRPr="005F6169"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Ban Chấp hành, Ban Thường vụ Hội đã tập trung quán triệt nội dung, mục tiêu, nhiệm vụ và giải pháp của Nghị quyết Đại hội đến các cấp hội, chi hội, hội viên và đội ngũ làm công tác chuyên môn. Việc quán triệt được lồng ghép với tuyên truyền các chủ trương của Đảng, chính sách, pháp luật của Nhà nước, các văn bản chỉ đạo của Trung ương Hội, thành phố Hà Nội và ngành y tế liên quan đến phát triển y học cổ truyền, tổ chức và hoạt động của hội, qua đó tạo sự thống nhất về nhận thức, đồng thuận trong hành động và nâng cao trách nhiệm của cán bộ, hội viên trong tổ chức thực hiện nghị quyết.</w:t>
      </w:r>
    </w:p>
    <w:p w14:paraId="6D8C0B06" w14:textId="77777777" w:rsidR="008D4329" w:rsidRPr="005F6169" w:rsidRDefault="008D4329" w:rsidP="00F9209A">
      <w:pPr>
        <w:spacing w:before="100" w:after="100" w:line="240" w:lineRule="auto"/>
        <w:ind w:firstLine="720"/>
        <w:jc w:val="both"/>
        <w:rPr>
          <w:rFonts w:ascii="Times New Roman" w:hAnsi="Times New Roman" w:cs="Times New Roman"/>
          <w:b/>
          <w:bCs/>
          <w:sz w:val="28"/>
          <w:szCs w:val="28"/>
        </w:rPr>
      </w:pPr>
      <w:r w:rsidRPr="005F6169">
        <w:rPr>
          <w:rFonts w:ascii="Times New Roman" w:hAnsi="Times New Roman" w:cs="Times New Roman"/>
          <w:b/>
          <w:bCs/>
          <w:sz w:val="28"/>
          <w:szCs w:val="28"/>
        </w:rPr>
        <w:t>2. Cụ thể hóa nghị quyết thành chương trình, kế hoạch công tác toàn khóa và hằng năm</w:t>
      </w:r>
    </w:p>
    <w:p w14:paraId="308FE5FC" w14:textId="6582FBCE" w:rsidR="008D4329" w:rsidRPr="00944CA8"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Trên cơ sở Nghị quyết Đại hội, Ban Chấp hành Hội đã xây dựng chương trình công tác toàn khóa, ban hành kế hoạch hoạt động hằng năm, xác định rõ nhiệm vụ trọng tâm, giải pháp thực hiện và phân công trách nhiệm cụ thể cho từng bộ phận, từng đơn vị trực thuộc. Trong quá trình thực hiện, Hội thường xuyên rà soát, bổ sung, điều chỉnh nội dung công tác để phù hợp với tình hình thực tế, nhất là trước yêu cầu phòng, chống dịch bệnh, nâng cao chất lượng khám chữa bệnh, đẩy mạnh truyền thông, đào tạo chuyên môn, hoạt động nhân đạo, phản biện xã hội và chuyển đổi số.</w:t>
      </w:r>
    </w:p>
    <w:p w14:paraId="1B76B151" w14:textId="77777777" w:rsidR="008D4329" w:rsidRPr="005F6169" w:rsidRDefault="008D4329" w:rsidP="00F9209A">
      <w:pPr>
        <w:spacing w:before="100" w:after="100" w:line="240" w:lineRule="auto"/>
        <w:ind w:firstLine="720"/>
        <w:jc w:val="both"/>
        <w:rPr>
          <w:rFonts w:ascii="Times New Roman" w:hAnsi="Times New Roman" w:cs="Times New Roman"/>
          <w:b/>
          <w:bCs/>
          <w:sz w:val="28"/>
          <w:szCs w:val="28"/>
        </w:rPr>
      </w:pPr>
      <w:r w:rsidRPr="005F6169">
        <w:rPr>
          <w:rFonts w:ascii="Times New Roman" w:hAnsi="Times New Roman" w:cs="Times New Roman"/>
          <w:b/>
          <w:bCs/>
          <w:sz w:val="28"/>
          <w:szCs w:val="28"/>
        </w:rPr>
        <w:t>3. Tổ chức thực hiện đồng bộ trên các mặt công tác của Hội</w:t>
      </w:r>
    </w:p>
    <w:p w14:paraId="337D2FD1" w14:textId="27F3D62E" w:rsidR="008D4329" w:rsidRPr="005F6169"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Việc triển khai Nghị quyết Đại hội được thực hiện tương đối toàn diện trên các lĩnh vực trọng tâm của công tác hội, gồm củng cố tổ chức, phát triển hội viên, tuyên truyền giáo dục sức khỏe, nâng cao chất lượng khám chữa bệnh, mở rộng hoạt động nhân đạo, đào tạo bồi dưỡng chuyên môn, nghiên cứu khoa học, phản biện xã hội và hợp tác phát triển y học cổ truyền. Cùng với việc chỉ đạo chung ở cấp thành phố, các tổ chức hội trực thuộc đã chủ động xây dựng kế hoạch cụ thể phù hợp với điều kiện từng địa phương, đơn vị; từ đó tạo nên sự liên thông giữa định hướng của Thành Hội với hoạt động ở cơ sở.</w:t>
      </w:r>
    </w:p>
    <w:p w14:paraId="64A03206" w14:textId="77777777" w:rsidR="008D4329" w:rsidRPr="005F6169" w:rsidRDefault="008D4329" w:rsidP="00F9209A">
      <w:pPr>
        <w:spacing w:before="100" w:after="100" w:line="240" w:lineRule="auto"/>
        <w:ind w:firstLine="720"/>
        <w:jc w:val="both"/>
        <w:rPr>
          <w:rFonts w:ascii="Times New Roman" w:hAnsi="Times New Roman" w:cs="Times New Roman"/>
          <w:b/>
          <w:bCs/>
          <w:sz w:val="28"/>
          <w:szCs w:val="28"/>
        </w:rPr>
      </w:pPr>
      <w:r w:rsidRPr="005F6169">
        <w:rPr>
          <w:rFonts w:ascii="Times New Roman" w:hAnsi="Times New Roman" w:cs="Times New Roman"/>
          <w:b/>
          <w:bCs/>
          <w:sz w:val="28"/>
          <w:szCs w:val="28"/>
        </w:rPr>
        <w:t>4. Tăng cường phối hợp với các cơ quan, đơn vị liên quan trong quá trình thực hiện nghị quyết</w:t>
      </w:r>
    </w:p>
    <w:p w14:paraId="70AC0CDC" w14:textId="6BE0FEF9" w:rsidR="008D4329" w:rsidRPr="00944CA8"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Trong nhiệm kỳ, Hội Đông y thành phố Hà Nội đã chú trọng phối hợp với Sở Y tế Hà Nội, các cơ sở đào tạo, các bệnh viện chuyên khoa, các doanh nghiệp hoạt</w:t>
      </w:r>
      <w:r w:rsidR="00CE1709" w:rsidRPr="00BB66E4">
        <w:rPr>
          <w:rFonts w:ascii="Times New Roman" w:hAnsi="Times New Roman" w:cs="Times New Roman"/>
          <w:sz w:val="28"/>
          <w:szCs w:val="28"/>
        </w:rPr>
        <w:t xml:space="preserve"> động trong lĩnh vực</w:t>
      </w:r>
      <w:r w:rsidRPr="005F6169">
        <w:rPr>
          <w:rFonts w:ascii="Times New Roman" w:hAnsi="Times New Roman" w:cs="Times New Roman"/>
          <w:sz w:val="28"/>
          <w:szCs w:val="28"/>
        </w:rPr>
        <w:t xml:space="preserve"> y học cổ truyền, các tổ chức xã hội và các đơn vị liên quan để triển khai các nhiệm vụ chuyên môn và công tác hội. Sự phối hợp này thể hiện rõ trong hoạt động đào tạo, tập huấn, nghiên cứu khoa học, phát triển dược liệu, tổ chức các hoạt động khám chữa bệnh nhân đạo và phản biện, góp ý xây dựng chính sách.</w:t>
      </w:r>
    </w:p>
    <w:p w14:paraId="1376375B" w14:textId="77777777" w:rsidR="008D4329" w:rsidRPr="005F6169" w:rsidRDefault="008D4329" w:rsidP="00F9209A">
      <w:pPr>
        <w:spacing w:before="100" w:after="100" w:line="240" w:lineRule="auto"/>
        <w:ind w:firstLine="720"/>
        <w:jc w:val="both"/>
        <w:rPr>
          <w:rFonts w:ascii="Times New Roman" w:hAnsi="Times New Roman" w:cs="Times New Roman"/>
          <w:b/>
          <w:bCs/>
          <w:sz w:val="28"/>
          <w:szCs w:val="28"/>
        </w:rPr>
      </w:pPr>
      <w:r w:rsidRPr="005F6169">
        <w:rPr>
          <w:rFonts w:ascii="Times New Roman" w:hAnsi="Times New Roman" w:cs="Times New Roman"/>
          <w:b/>
          <w:bCs/>
          <w:sz w:val="28"/>
          <w:szCs w:val="28"/>
        </w:rPr>
        <w:t>5. Gắn triển khai nghị quyết với công tác kiểm tra, giám sát, sơ kết, tổng kết</w:t>
      </w:r>
    </w:p>
    <w:p w14:paraId="39365309" w14:textId="507D775E" w:rsidR="008D4329" w:rsidRPr="00944CA8"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 xml:space="preserve">Ban Chấp hành, Ban Thường vụ và Ban Kiểm tra Hội đã quan tâm thực hiện công tác kiểm tra, giám sát việc triển khai nghị quyết tại các đơn vị; duy trì </w:t>
      </w:r>
      <w:r w:rsidRPr="005F6169">
        <w:rPr>
          <w:rFonts w:ascii="Times New Roman" w:hAnsi="Times New Roman" w:cs="Times New Roman"/>
          <w:sz w:val="28"/>
          <w:szCs w:val="28"/>
        </w:rPr>
        <w:lastRenderedPageBreak/>
        <w:t>chế độ báo cáo định kỳ, đột xuất; tổ chức sơ kết, tổng kết để đánh giá kết quả thực hiện, phát hiện những khó khăn, hạn chế và kịp thời điều chỉnh nội dung, giải pháp cho phù hợp. Việc duy trì các hội nghị sơ kết 3 tháng, 6 tháng, 9 tháng, tổng kết năm và kiểm tra định kỳ đã góp phần bảo đảm sự thống nhất trong lãnh đạo, chỉ đạo, đồng thời nâng cao tính nền nếp, kỷ cương trong tổ chức thực hiện nghị quyết.</w:t>
      </w:r>
    </w:p>
    <w:p w14:paraId="741C43DA" w14:textId="77777777" w:rsidR="008D4329" w:rsidRPr="005F6169" w:rsidRDefault="008D4329" w:rsidP="00F9209A">
      <w:pPr>
        <w:spacing w:before="100" w:after="100" w:line="240" w:lineRule="auto"/>
        <w:ind w:firstLine="720"/>
        <w:jc w:val="both"/>
        <w:rPr>
          <w:rFonts w:ascii="Times New Roman" w:hAnsi="Times New Roman" w:cs="Times New Roman"/>
          <w:b/>
          <w:bCs/>
          <w:sz w:val="28"/>
          <w:szCs w:val="28"/>
        </w:rPr>
      </w:pPr>
      <w:r w:rsidRPr="005F6169">
        <w:rPr>
          <w:rFonts w:ascii="Times New Roman" w:hAnsi="Times New Roman" w:cs="Times New Roman"/>
          <w:b/>
          <w:bCs/>
          <w:sz w:val="28"/>
          <w:szCs w:val="28"/>
        </w:rPr>
        <w:t>6. Chủ động thích ứng với yêu cầu mới trong quá trình triển khai nghị quyết</w:t>
      </w:r>
    </w:p>
    <w:p w14:paraId="7B63FC40" w14:textId="5BF9F72B" w:rsidR="008D4329" w:rsidRPr="005F6169"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Một đặc điểm nổi bật của nhiệm kỳ 2020–2025 là quá trình triển khai Nghị quyết Đại hội diễn ra trong bối cảnh có nhiều thay đổi về yêu cầu quản lý nhà nước, yêu cầu nâng cao chất lượng hành nghề, đẩy mạnh chuyển đổi số, hoàn thiện hệ thống văn bản pháp luật và gần cuối nhiệm kỳ xuất hiện yêu cầu mới về sắp xếp tổ chức bộ máy, đổi mới mô hình hoạt động của các hội quần chúng. Trước tình hình đó, Hội đã từng bước điều chỉnh nội dung, phương thức hoạt động theo hướng chủ động hơn, thiết thực hơn, bám sát cơ sở, chú trọng chất lượng, hiệu quả và sự thích ứng. Hội chủ động thực hiện chuyển đổi số, tuyên truyền các chủ trương mới về tinh gọn tổ chức bộ máy và mô hình chính quyền địa phương hai cấp.</w:t>
      </w:r>
    </w:p>
    <w:p w14:paraId="45D11F68" w14:textId="77777777" w:rsidR="008D4329" w:rsidRPr="005F6169" w:rsidRDefault="008D4329" w:rsidP="00F9209A">
      <w:pPr>
        <w:spacing w:before="100" w:after="100" w:line="240" w:lineRule="auto"/>
        <w:ind w:firstLine="720"/>
        <w:jc w:val="both"/>
        <w:rPr>
          <w:rFonts w:ascii="Times New Roman" w:hAnsi="Times New Roman" w:cs="Times New Roman"/>
          <w:b/>
          <w:bCs/>
          <w:sz w:val="28"/>
          <w:szCs w:val="28"/>
        </w:rPr>
      </w:pPr>
      <w:r w:rsidRPr="005F6169">
        <w:rPr>
          <w:rFonts w:ascii="Times New Roman" w:hAnsi="Times New Roman" w:cs="Times New Roman"/>
          <w:b/>
          <w:bCs/>
          <w:sz w:val="28"/>
          <w:szCs w:val="28"/>
        </w:rPr>
        <w:t>7. Đánh giá chung về quá trình triển khai</w:t>
      </w:r>
    </w:p>
    <w:p w14:paraId="1B2CA7DA" w14:textId="1672EEE8" w:rsidR="008C42D8" w:rsidRPr="00BB66E4" w:rsidRDefault="008D4329" w:rsidP="00F9209A">
      <w:pPr>
        <w:spacing w:before="100" w:after="100" w:line="240" w:lineRule="auto"/>
        <w:ind w:firstLine="720"/>
        <w:jc w:val="both"/>
        <w:rPr>
          <w:rFonts w:ascii="Times New Roman" w:hAnsi="Times New Roman" w:cs="Times New Roman"/>
          <w:sz w:val="28"/>
          <w:szCs w:val="28"/>
        </w:rPr>
      </w:pPr>
      <w:r w:rsidRPr="005F6169">
        <w:rPr>
          <w:rFonts w:ascii="Times New Roman" w:hAnsi="Times New Roman" w:cs="Times New Roman"/>
          <w:sz w:val="28"/>
          <w:szCs w:val="28"/>
        </w:rPr>
        <w:t>Nhìn chung, quá trình triển khai thực hiện Nghị quyết Đại hội nhiệm kỳ 2020–2025 của Hội Đông y thành phố Hà Nội được tiến hành tương đối bài bản, nghiêm túc, có trọng tâm, trọng điểm, bám sát mục tiêu nghị quyết và phù hợp với tình hình thực tiễn. Sự chủ động của Ban Chấp hành, sự phối hợp của các cấp hội, sự tham gia trách nhiệm của cán bộ, hội viên và sự quan tâm của các cơ quan liên quan đã tạo nền tảng quan trọng để Hội hoàn thành nhiều chỉ tiêu, nhiệm vụ trong nhiệm kỳ. Đồng thời, quá trình triển khai cũng giúp Hội tích lũy thêm kinh nghiệm thực tiễn, tạo tiền đề cho việc tiếp tục đổi mới tổ chức, nội dung và phương thức hoạt động trong nhiệm kỳ 2026–2031</w:t>
      </w:r>
      <w:r w:rsidR="00CE1709" w:rsidRPr="00BB66E4">
        <w:rPr>
          <w:rFonts w:ascii="Times New Roman" w:hAnsi="Times New Roman" w:cs="Times New Roman"/>
          <w:sz w:val="28"/>
          <w:szCs w:val="28"/>
        </w:rPr>
        <w:t>.</w:t>
      </w:r>
    </w:p>
    <w:p w14:paraId="07796F97" w14:textId="258284C8" w:rsidR="008D4329" w:rsidRPr="008D4329" w:rsidRDefault="008D4329" w:rsidP="00F9209A">
      <w:pPr>
        <w:spacing w:before="100" w:after="100" w:line="240" w:lineRule="auto"/>
        <w:jc w:val="center"/>
        <w:rPr>
          <w:rFonts w:ascii="Times New Roman" w:hAnsi="Times New Roman" w:cs="Times New Roman"/>
          <w:b/>
          <w:bCs/>
          <w:sz w:val="28"/>
          <w:szCs w:val="28"/>
        </w:rPr>
      </w:pPr>
      <w:r w:rsidRPr="008D4329">
        <w:rPr>
          <w:rFonts w:ascii="Times New Roman" w:hAnsi="Times New Roman" w:cs="Times New Roman"/>
          <w:b/>
          <w:bCs/>
          <w:sz w:val="28"/>
          <w:szCs w:val="28"/>
        </w:rPr>
        <w:t>Phần thứ hai</w:t>
      </w:r>
    </w:p>
    <w:p w14:paraId="58BAB2A5" w14:textId="77777777" w:rsidR="008D4329" w:rsidRPr="008D4329" w:rsidRDefault="008D4329" w:rsidP="00F9209A">
      <w:pPr>
        <w:spacing w:before="100" w:after="100" w:line="240" w:lineRule="auto"/>
        <w:jc w:val="center"/>
        <w:rPr>
          <w:rFonts w:ascii="Times New Roman" w:hAnsi="Times New Roman" w:cs="Times New Roman"/>
          <w:b/>
          <w:bCs/>
          <w:sz w:val="28"/>
          <w:szCs w:val="28"/>
        </w:rPr>
      </w:pPr>
      <w:r w:rsidRPr="008D4329">
        <w:rPr>
          <w:rFonts w:ascii="Times New Roman" w:hAnsi="Times New Roman" w:cs="Times New Roman"/>
          <w:b/>
          <w:bCs/>
          <w:sz w:val="28"/>
          <w:szCs w:val="28"/>
        </w:rPr>
        <w:t>KẾT QUẢ THỰC HIỆN NGHỊ QUYẾT ĐẠI HỘI NHIỆM KỲ 2020–2025</w:t>
      </w:r>
    </w:p>
    <w:p w14:paraId="0D644607"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Trong nhiệm kỳ 2020–2025, bám sát Nghị quyết Đại hội đại biểu Hội Đông y thành phố Hà Nội lần thứ XII, sự chỉ đạo của Trung ương Hội Đông y Việt Nam, Thành ủy, Hội đồng nhân dân, Ủy ban nhân dân thành phố Hà Nội, cùng sự phối hợp của các sở, ngành, địa phương và các đơn vị liên quan, Hội Đông y thành phố Hà Nội đã chủ động, đoàn kết, nỗ lực vượt qua khó khăn, triển khai đồng bộ các mặt công tác và đạt được nhiều kết quả quan trọng. Tổ chức Hội tiếp tục được củng cố; chất lượng đội ngũ cán bộ, hội viên từng bước được nâng lên; công tác khám, chữa bệnh, chăm sóc sức khỏe Nhân dân, đào tạo, nghiên cứu khoa học, tuyên truyền, phản biện xã hội, hợp tác phát triển và hoạt động nhân đạo, từ thiện được duy trì, mở rộng và đạt nhiều kết quả tích cực.</w:t>
      </w:r>
    </w:p>
    <w:p w14:paraId="5ADF251A"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I. TẬP TRUNG CỦNG CỐ, PHÁT TRIỂN TỔ CHỨC HỘI</w:t>
      </w:r>
    </w:p>
    <w:p w14:paraId="3D9F36E1"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1. Củng cố hệ thống tổ chức Hội</w:t>
      </w:r>
    </w:p>
    <w:p w14:paraId="200926D0"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lastRenderedPageBreak/>
        <w:t>Trong nhiệm kỳ, Hội đã tập trung củng cố hệ thống tổ chức từ thành phố đến cơ sở, kiện toàn bộ máy hoạt động, nâng cao nền nếp, kỷ cương và hiệu quả công tác Hội. Việc xây dựng tổ chức Hội được xác định là nhiệm vụ trọng tâm, tạo nền tảng cho việc nâng cao hiệu quả hoạt động chuyên môn và phát huy vai trò của Hội trong công tác chăm sóc sức khỏe Nhân dân.</w:t>
      </w:r>
    </w:p>
    <w:p w14:paraId="1A22C192"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2. Phát triển hội viên cả về số lượng và chất lượng</w:t>
      </w:r>
    </w:p>
    <w:p w14:paraId="4268C6DF"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chú trọng vận động, tập hợp đội ngũ lương y, lương dược, thầy thuốc, cán bộ chuyên môn đang công tác tại các bệnh viện, trung tâm y tế, cơ sở khám chữa bệnh y học cổ truyền và các tổ chức, đơn vị có liên quan tham gia tổ chức Hội. Qua đó, từng bước nâng cao chất lượng đội ngũ hội viên, mở rộng phạm vi hoạt động và tăng cường vị thế của Hội trong lĩnh vực y học cổ truyền.</w:t>
      </w:r>
    </w:p>
    <w:p w14:paraId="48A221C4"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3. Tăng cường tuyên truyền, giáo dục hội viên</w:t>
      </w:r>
    </w:p>
    <w:p w14:paraId="0EF6445B"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thường xuyên quan tâm tuyên truyền, giáo dục hội viên chấp hành tốt chủ trương của Đảng, chính sách, pháp luật của Nhà nước, các quy định của Hội và chuẩn mực đạo đức nghề nghiệp. Công tác giáo dục chính trị, tư tưởng, đạo đức nghề nghiệp được gắn với thực hiện tôn chỉ, mục đích của Hội, góp phần củng cố nền nếp, kỷ cương và nâng cao tinh thần trách nhiệm của cán bộ, hội viên trong thực hiện nhiệm vụ.</w:t>
      </w:r>
    </w:p>
    <w:p w14:paraId="18A91CF8"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4. Từng bước đổi mới phương thức quản lý, điều hành</w:t>
      </w:r>
    </w:p>
    <w:p w14:paraId="2AC91BA1"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đã từng bước ứng dụng công nghệ thông tin trong hoạt động Hội, như quản lý dữ liệu hội viên bằng phần mềm, xây dựng thư viện số hóa, nâng cấp hệ thống quản lý khám, chữa bệnh và hồ sơ bệnh án điện tử tại các đơn vị có điều kiện. Đây là cơ sở quan trọng để đổi mới phương thức quản lý, điều hành và tạo nền tảng cho chuyển đổi số trong giai đoạn tiếp theo.</w:t>
      </w:r>
    </w:p>
    <w:p w14:paraId="0035B88C"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5. Kết quả đạt được</w:t>
      </w:r>
    </w:p>
    <w:p w14:paraId="27F58A29"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Trong nhiệm kỳ, Hội đã xây dựng và kiện toàn </w:t>
      </w:r>
      <w:r w:rsidRPr="008D4329">
        <w:rPr>
          <w:rFonts w:ascii="Times New Roman" w:hAnsi="Times New Roman" w:cs="Times New Roman"/>
          <w:b/>
          <w:bCs/>
          <w:sz w:val="28"/>
          <w:szCs w:val="28"/>
        </w:rPr>
        <w:t>15 quy chế</w:t>
      </w:r>
      <w:r w:rsidRPr="008D4329">
        <w:rPr>
          <w:rFonts w:ascii="Times New Roman" w:hAnsi="Times New Roman" w:cs="Times New Roman"/>
          <w:sz w:val="28"/>
          <w:szCs w:val="28"/>
        </w:rPr>
        <w:t xml:space="preserve"> về tổ chức và hoạt động trên các lĩnh vực như quản lý tổ chức hội và hội viên, quản lý khám chữa bệnh, đào tạo, nghiên cứu khoa học, hội thảo, tập huấn chuyên môn, hoạt động từ thiện, quản lý tài sản, tài chính, thi đua, khen thưởng, kỷ luật và các nội dung có liên quan.</w:t>
      </w:r>
    </w:p>
    <w:p w14:paraId="11C1FC53" w14:textId="2DE89063" w:rsidR="008D4329" w:rsidRPr="00944CA8" w:rsidRDefault="00944CA8" w:rsidP="00F9209A">
      <w:pPr>
        <w:spacing w:before="100" w:after="100" w:line="240" w:lineRule="auto"/>
        <w:ind w:firstLine="720"/>
        <w:jc w:val="both"/>
        <w:rPr>
          <w:rFonts w:ascii="Times New Roman" w:hAnsi="Times New Roman" w:cs="Times New Roman"/>
          <w:b/>
          <w:bCs/>
          <w:sz w:val="28"/>
          <w:szCs w:val="28"/>
        </w:rPr>
      </w:pPr>
      <w:r w:rsidRPr="00944CA8">
        <w:rPr>
          <w:rFonts w:ascii="Times New Roman" w:hAnsi="Times New Roman" w:cs="Times New Roman"/>
          <w:sz w:val="28"/>
          <w:szCs w:val="28"/>
        </w:rPr>
        <w:t xml:space="preserve">Hội đã kết nạp mới </w:t>
      </w:r>
      <w:r w:rsidRPr="00944CA8">
        <w:rPr>
          <w:rFonts w:ascii="Times New Roman" w:hAnsi="Times New Roman" w:cs="Times New Roman"/>
          <w:b/>
          <w:bCs/>
          <w:sz w:val="28"/>
          <w:szCs w:val="28"/>
        </w:rPr>
        <w:t>1.022 hội viên, vượt 36,30%</w:t>
      </w:r>
      <w:r w:rsidRPr="00944CA8">
        <w:rPr>
          <w:rFonts w:ascii="Times New Roman" w:hAnsi="Times New Roman" w:cs="Times New Roman"/>
          <w:sz w:val="28"/>
          <w:szCs w:val="28"/>
        </w:rPr>
        <w:t xml:space="preserve"> so với chỉ tiêu; thành lập mới </w:t>
      </w:r>
      <w:r w:rsidRPr="00944CA8">
        <w:rPr>
          <w:rFonts w:ascii="Times New Roman" w:hAnsi="Times New Roman" w:cs="Times New Roman"/>
          <w:b/>
          <w:bCs/>
          <w:sz w:val="28"/>
          <w:szCs w:val="28"/>
        </w:rPr>
        <w:t>06 đơn vị</w:t>
      </w:r>
      <w:r w:rsidRPr="00944CA8">
        <w:rPr>
          <w:rFonts w:ascii="Times New Roman" w:hAnsi="Times New Roman" w:cs="Times New Roman"/>
          <w:sz w:val="28"/>
          <w:szCs w:val="28"/>
        </w:rPr>
        <w:t xml:space="preserve"> theo chỉ tiêu thường xuyên, </w:t>
      </w:r>
      <w:r w:rsidRPr="00944CA8">
        <w:rPr>
          <w:rFonts w:ascii="Times New Roman" w:hAnsi="Times New Roman" w:cs="Times New Roman"/>
          <w:b/>
          <w:bCs/>
          <w:sz w:val="28"/>
          <w:szCs w:val="28"/>
        </w:rPr>
        <w:t>vượt 20,00%</w:t>
      </w:r>
      <w:r w:rsidRPr="00944CA8">
        <w:rPr>
          <w:rFonts w:ascii="Times New Roman" w:hAnsi="Times New Roman" w:cs="Times New Roman"/>
          <w:sz w:val="28"/>
          <w:szCs w:val="28"/>
        </w:rPr>
        <w:t xml:space="preserve"> so với chỉ tiêu Đại hội đề ra. Đồng thời, thực hiện kiện toàn, sắp xếp và phát triển các cơ sở hội phù hợp với mô hình chính quyền địa phương 02 cấp; đến hết nhiệm kỳ, toàn Hội </w:t>
      </w:r>
      <w:r w:rsidRPr="00944CA8">
        <w:rPr>
          <w:rFonts w:ascii="Times New Roman" w:hAnsi="Times New Roman" w:cs="Times New Roman"/>
          <w:b/>
          <w:bCs/>
          <w:sz w:val="28"/>
          <w:szCs w:val="28"/>
        </w:rPr>
        <w:t>có 5.082 hội viên, với 110 đơn vị trực thuộc.</w:t>
      </w:r>
    </w:p>
    <w:p w14:paraId="59F9AB35"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Công tác tổ chức bộ máy, bố trí cán bộ, viên chức, người lao động làm việc tại cơ quan Hội được quan tâm thực hiện theo Đề án vị trí việc làm đã được Sở Nội vụ thành phố Hà Nội phê duyệt, góp phần nâng cao chất lượng và hiệu quả hoạt động của cơ quan Hội.</w:t>
      </w:r>
    </w:p>
    <w:p w14:paraId="5A29ECCA"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Hằng năm, Hội tổ chức các hội nghị Ban Chấp hành để sơ kết công tác Hội 3 tháng, 6 tháng, 9 tháng và tổng kết năm; duy trì nền nếp chỉ đạo, điều hành và </w:t>
      </w:r>
      <w:r w:rsidRPr="008D4329">
        <w:rPr>
          <w:rFonts w:ascii="Times New Roman" w:hAnsi="Times New Roman" w:cs="Times New Roman"/>
          <w:sz w:val="28"/>
          <w:szCs w:val="28"/>
        </w:rPr>
        <w:lastRenderedPageBreak/>
        <w:t>đánh giá kết quả thực hiện nhiệm vụ. Hội đã phối hợp, hướng dẫn Hội Đông y quận Tây Hồ tổ chức thành công Đại hội nhiệm kỳ 2024–2029.</w:t>
      </w:r>
    </w:p>
    <w:p w14:paraId="156DE7BD"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Trong nhiệm kỳ, Hội đã ký kết hợp tác với </w:t>
      </w:r>
      <w:r w:rsidRPr="008D4329">
        <w:rPr>
          <w:rFonts w:ascii="Times New Roman" w:hAnsi="Times New Roman" w:cs="Times New Roman"/>
          <w:b/>
          <w:bCs/>
          <w:sz w:val="28"/>
          <w:szCs w:val="28"/>
        </w:rPr>
        <w:t>trên 20 tổ chức</w:t>
      </w:r>
      <w:r w:rsidRPr="008D4329">
        <w:rPr>
          <w:rFonts w:ascii="Times New Roman" w:hAnsi="Times New Roman" w:cs="Times New Roman"/>
          <w:sz w:val="28"/>
          <w:szCs w:val="28"/>
        </w:rPr>
        <w:t>, gồm các cơ sở đào tạo về y học cổ truyền, các doanh nghiệp hoạt động trong lĩnh vực y học cổ truyền, nhằm nâng cao chất lượng đào tạo, bồi dưỡng kiến thức chuyên môn, nghiên cứu khoa học, sản xuất và chế biến dược liệu. Hội cũng đã xây dựng và triển khai kế hoạch hoạt động hằng năm với mục tiêu, nhiệm vụ và giải pháp cụ thể; tổ chức gặp mặt lãnh đạo Hội nhân kỷ niệm Ngày Thầy thuốc Việt Nam 27/2 và vinh danh thầy thuốc tiêu biểu; phát động phong trào thi đua, tổ chức hội nghị ký kết giao ước thi đua Cụm thi đua các hội quần chúng Ban Dân vận Thành ủy năm 2024, trong đó Hội Đông y thành phố Hà Nội làm Cụm trưởng.</w:t>
      </w:r>
    </w:p>
    <w:p w14:paraId="345FF5C8"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Những kết quả đạt được trong công tác củng cố, phát triển tổ chức Hội đã góp phần nâng cao chất lượng, hiệu quả hoạt động của Hội Đông y thành phố Hà Nội, tạo nền tảng quan trọng để Hội tiếp tục phát huy vai trò trong sự nghiệp bảo tồn, phát triển y học cổ truyền và chăm sóc sức khỏe Nhân dân Thủ đô.</w:t>
      </w:r>
    </w:p>
    <w:p w14:paraId="6064D55E"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II. ĐẨY MẠNH CÔNG TÁC TUYÊN TRUYỀN, TRUYỀN THÔNG, GIÁO DỤC SỨC KHỎE</w:t>
      </w:r>
    </w:p>
    <w:p w14:paraId="175A5D94"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1. Tuyên truyền, quán triệt chủ trương, chính sách về y học cổ truyền</w:t>
      </w:r>
    </w:p>
    <w:p w14:paraId="00C4B5DC"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đã tập trung tuyên truyền, quán triệt và triển khai thực hiện nhiều chủ trương, văn bản quan trọng của Đảng, Nhà nước, Trung ương Hội và thành phố Hà Nội liên quan đến phát triển y học cổ truyền và tổ chức, hoạt động của Hội. Trọng tâm là Chỉ thị số 24-CT/TW ngày 04/7/2008 của Ban Bí thư Trung ương; Thông tri số 02-TT/TU, Thông tri số 18-TT/TU của Thành ủy Hà Nội; Quyết định số 1893/QĐ-TTg ngày 25/12/2019 của Thủ tướng Chính phủ; các kế hoạch của UBND thành phố Hà Nội về phát triển y, dược cổ truyền kết hợp y học hiện đại và phát triển cây dược liệu trên địa bàn thành phố.</w:t>
      </w:r>
    </w:p>
    <w:p w14:paraId="15816A27"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2. Tuyên truyền, triển khai các văn bản mới trong giai đoạn 2024–2025</w:t>
      </w:r>
    </w:p>
    <w:p w14:paraId="20D21A9C"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Đặc biệt, trong năm 2025, Hội đã tập trung tuyên truyền, quán triệt và tổ chức triển khai các văn bản mới, quan trọng về phát triển y học cổ truyền như Kết luận số 86-KL/TW ngày 10/7/2024 của Ban Bí thư; Nghị quyết số 72-NQ/TW ngày 09/9/2025 của Bộ Chính trị; Chỉ thị số 25/CT-TTg ngày 15/9/2025 của Thủ tướng Chính phủ. Đồng thời, Hội chủ động tuyên truyền, quán triệt và thực hiện các chủ trương, chính sách của Đảng, pháp luật của Nhà nước về tinh gọn tổ chức bộ máy, gắn với việc thực hiện mô hình chính quyền địa phương 2 cấp.</w:t>
      </w:r>
    </w:p>
    <w:p w14:paraId="375399BE"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3. Đa dạng hóa hình thức truyền thông, giáo dục sức khỏe</w:t>
      </w:r>
    </w:p>
    <w:p w14:paraId="1D3DDFA9"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đã tổ chức tuyên truyền thường xuyên về lợi ích của y học cổ truyền; phổ biến kiến thức phòng bệnh, chữa bệnh, dưỡng sinh và chăm sóc sức khỏe bằng y học cổ truyền tới cộng đồng bằng nhiều hình thức như truyền hình, báo chí, trang thông tin điện tử, bản tin nội bộ và các phương tiện truyền thông xã hội.</w:t>
      </w:r>
    </w:p>
    <w:p w14:paraId="69BA1914"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4. Duy trì các kênh thông tin chuyên ngành</w:t>
      </w:r>
    </w:p>
    <w:p w14:paraId="2361076F" w14:textId="1D3F4F55"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lastRenderedPageBreak/>
        <w:t xml:space="preserve">Hội đã xây dựng và duy trì </w:t>
      </w:r>
      <w:r w:rsidRPr="008D4329">
        <w:rPr>
          <w:rFonts w:ascii="Times New Roman" w:hAnsi="Times New Roman" w:cs="Times New Roman"/>
          <w:b/>
          <w:bCs/>
          <w:sz w:val="28"/>
          <w:szCs w:val="28"/>
        </w:rPr>
        <w:t>Trang thông tin</w:t>
      </w:r>
      <w:r w:rsidR="00CE1709" w:rsidRPr="00BB66E4">
        <w:rPr>
          <w:rFonts w:ascii="Times New Roman" w:hAnsi="Times New Roman" w:cs="Times New Roman"/>
          <w:b/>
          <w:bCs/>
          <w:sz w:val="28"/>
          <w:szCs w:val="28"/>
        </w:rPr>
        <w:t xml:space="preserve"> điện tử </w:t>
      </w:r>
      <w:r w:rsidRPr="008D4329">
        <w:rPr>
          <w:rFonts w:ascii="Times New Roman" w:hAnsi="Times New Roman" w:cs="Times New Roman"/>
          <w:b/>
          <w:bCs/>
          <w:sz w:val="28"/>
          <w:szCs w:val="28"/>
        </w:rPr>
        <w:t>của Hội</w:t>
      </w:r>
      <w:r w:rsidRPr="008D4329">
        <w:rPr>
          <w:rFonts w:ascii="Times New Roman" w:hAnsi="Times New Roman" w:cs="Times New Roman"/>
          <w:sz w:val="28"/>
          <w:szCs w:val="28"/>
        </w:rPr>
        <w:t xml:space="preserve">, phục vụ công tác tuyên truyền, trao đổi, học hỏi chuyên môn cho cán bộ, hội viên; hằng năm có gần </w:t>
      </w:r>
      <w:r w:rsidRPr="008D4329">
        <w:rPr>
          <w:rFonts w:ascii="Times New Roman" w:hAnsi="Times New Roman" w:cs="Times New Roman"/>
          <w:b/>
          <w:bCs/>
          <w:sz w:val="28"/>
          <w:szCs w:val="28"/>
        </w:rPr>
        <w:t>100.000 lượt người truy cập</w:t>
      </w:r>
      <w:r w:rsidRPr="008D4329">
        <w:rPr>
          <w:rFonts w:ascii="Times New Roman" w:hAnsi="Times New Roman" w:cs="Times New Roman"/>
          <w:sz w:val="28"/>
          <w:szCs w:val="28"/>
        </w:rPr>
        <w:t xml:space="preserve">. Đồng thời, Hội phát hành </w:t>
      </w:r>
      <w:r w:rsidRPr="008D4329">
        <w:rPr>
          <w:rFonts w:ascii="Times New Roman" w:hAnsi="Times New Roman" w:cs="Times New Roman"/>
          <w:b/>
          <w:bCs/>
          <w:sz w:val="28"/>
          <w:szCs w:val="28"/>
        </w:rPr>
        <w:t>4.000 bản tin giấy mỗi năm</w:t>
      </w:r>
      <w:r w:rsidRPr="008D4329">
        <w:rPr>
          <w:rFonts w:ascii="Times New Roman" w:hAnsi="Times New Roman" w:cs="Times New Roman"/>
          <w:sz w:val="28"/>
          <w:szCs w:val="28"/>
        </w:rPr>
        <w:t xml:space="preserve"> để tuyên truyền chủ trương, chính sách của Đảng, pháp luật của Nhà nước về y học cổ truyền, phổ biến các biện pháp phòng bệnh, chữa bệnh và giới thiệu các hoạt động của Hội.</w:t>
      </w:r>
    </w:p>
    <w:p w14:paraId="5C66E7C4"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5. Giáo dục y đức, đạo đức nghề nghiệp và trách nhiệm xã hội</w:t>
      </w:r>
    </w:p>
    <w:p w14:paraId="72D63E1D"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Hội đã tuyên truyền, giáo dục cán bộ, hội viên học tập </w:t>
      </w:r>
      <w:r w:rsidRPr="008D4329">
        <w:rPr>
          <w:rFonts w:ascii="Times New Roman" w:hAnsi="Times New Roman" w:cs="Times New Roman"/>
          <w:b/>
          <w:bCs/>
          <w:sz w:val="28"/>
          <w:szCs w:val="28"/>
        </w:rPr>
        <w:t>12 điều Y đức của Bộ Y tế</w:t>
      </w:r>
      <w:r w:rsidRPr="008D4329">
        <w:rPr>
          <w:rFonts w:ascii="Times New Roman" w:hAnsi="Times New Roman" w:cs="Times New Roman"/>
          <w:sz w:val="28"/>
          <w:szCs w:val="28"/>
        </w:rPr>
        <w:t xml:space="preserve">, </w:t>
      </w:r>
      <w:r w:rsidRPr="008D4329">
        <w:rPr>
          <w:rFonts w:ascii="Times New Roman" w:hAnsi="Times New Roman" w:cs="Times New Roman"/>
          <w:b/>
          <w:bCs/>
          <w:sz w:val="28"/>
          <w:szCs w:val="28"/>
        </w:rPr>
        <w:t>9 điều Y huấn cách ngôn của Hải Thượng Lãn Ông</w:t>
      </w:r>
      <w:r w:rsidRPr="008D4329">
        <w:rPr>
          <w:rFonts w:ascii="Times New Roman" w:hAnsi="Times New Roman" w:cs="Times New Roman"/>
          <w:sz w:val="28"/>
          <w:szCs w:val="28"/>
        </w:rPr>
        <w:t xml:space="preserve">, gắn với việc </w:t>
      </w:r>
      <w:r w:rsidRPr="008D4329">
        <w:rPr>
          <w:rFonts w:ascii="Times New Roman" w:hAnsi="Times New Roman" w:cs="Times New Roman"/>
          <w:b/>
          <w:bCs/>
          <w:sz w:val="28"/>
          <w:szCs w:val="28"/>
        </w:rPr>
        <w:t>học tập và làm theo tư tưởng, đạo đức, phong cách Hồ Chí Minh</w:t>
      </w:r>
      <w:r w:rsidRPr="008D4329">
        <w:rPr>
          <w:rFonts w:ascii="Times New Roman" w:hAnsi="Times New Roman" w:cs="Times New Roman"/>
          <w:sz w:val="28"/>
          <w:szCs w:val="28"/>
        </w:rPr>
        <w:t>, góp phần nâng cao ý thức tu dưỡng, rèn luyện, giữ gìn phẩm chất nghề nghiệp và phát huy trách nhiệm của người làm công tác y học cổ truyền.</w:t>
      </w:r>
    </w:p>
    <w:p w14:paraId="2019DEAA"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6. Kết quả đạt được</w:t>
      </w:r>
    </w:p>
    <w:p w14:paraId="1B7FEA9D"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Nhờ triển khai đồng bộ các hoạt động tuyên truyền, truyền thông và giáo dục sức khỏe bằng nhiều hình thức phù hợp, cán bộ, hội viên Hội Đông y thành phố Hà Nội tiếp tục củng cố niềm tin, nâng cao nhận thức, chấp hành tốt chủ trương của Đảng, chính sách, pháp luật của Nhà nước; đồng thời góp phần xây dựng hình ảnh, uy tín của Hội trong cộng đồng, từng bước nâng cao nhận thức của người dân về giá trị, vai trò của y học cổ truyền trong công tác bảo vệ, chăm sóc và nâng cao sức khỏe Nhân dân Thủ đô.</w:t>
      </w:r>
    </w:p>
    <w:p w14:paraId="15584E1F"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III. NÂNG CAO CHẤT LƯỢNG DỊCH VỤ KHÁM, CHỮA BỆNH</w:t>
      </w:r>
    </w:p>
    <w:p w14:paraId="77B9C0DE"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1. Tăng cường đào tạo, cập nhật kiến thức chuyên môn</w:t>
      </w:r>
    </w:p>
    <w:p w14:paraId="2C28FB09"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thường xuyên tổ chức các hoạt động đào tạo, bồi dưỡng, cập nhật kiến thức chuyên môn cho cán bộ, hội viên; chủ động phối hợp, mời các chuyên gia y học cổ truyền từ các học viện, trường đại học, cơ sở đào tạo và các đơn vị chuyên môn đến trao đổi, tập huấn, hướng dẫn thực hành và chia sẻ kinh nghiệm.</w:t>
      </w:r>
    </w:p>
    <w:p w14:paraId="3B3361CF"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2. Tổ chức tập huấn, hội thảo khoa học chuyên đề</w:t>
      </w:r>
    </w:p>
    <w:p w14:paraId="3D3C1E5D"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Thông qua các buổi tập huấn, hội thảo khoa học, đội ngũ cán bộ, hội viên có điều kiện tiếp cận kiến thức mới, nâng cao năng lực chuyên môn, từng bước cải thiện chất lượng điều trị và hiệu quả phục vụ người bệnh.</w:t>
      </w:r>
    </w:p>
    <w:p w14:paraId="4665994C"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3. Chuẩn hóa quy trình chuyên môn</w:t>
      </w:r>
    </w:p>
    <w:p w14:paraId="42B6C556"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đã quan tâm tập huấn, hướng dẫn và triển khai áp dụng các quy trình khám, chữa bệnh tại các cơ sở y học cổ truyền trực thuộc. Việc từng bước chuẩn hóa quy trình chuyên môn đã góp phần nâng cao tính nền nếp, chuyên nghiệp, hiệu quả trong công tác khám, chữa bệnh, chăm sóc sức khỏe Nhân dân.</w:t>
      </w:r>
    </w:p>
    <w:p w14:paraId="78BD4E14"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4. Gắn hoạt động Hội với y tế cơ sở và công tác phòng, chống dịch</w:t>
      </w:r>
    </w:p>
    <w:p w14:paraId="11694D4E"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Trong nhiệm kỳ, Hội tiếp tục thực hiện </w:t>
      </w:r>
      <w:r w:rsidRPr="008D4329">
        <w:rPr>
          <w:rFonts w:ascii="Times New Roman" w:hAnsi="Times New Roman" w:cs="Times New Roman"/>
          <w:b/>
          <w:bCs/>
          <w:sz w:val="28"/>
          <w:szCs w:val="28"/>
        </w:rPr>
        <w:t>Kế hoạch liên tịch số 52/KH/SYT-HĐY ngày 24/3/2021</w:t>
      </w:r>
      <w:r w:rsidRPr="008D4329">
        <w:rPr>
          <w:rFonts w:ascii="Times New Roman" w:hAnsi="Times New Roman" w:cs="Times New Roman"/>
          <w:sz w:val="28"/>
          <w:szCs w:val="28"/>
        </w:rPr>
        <w:t xml:space="preserve"> giữa Hội Đông y và Sở Y tế Hà Nội về công tác kế thừa, bảo tồn và phát triển y, dược cổ truyền thành phố Hà Nội đến năm 2025. Hội đã phối hợp đưa cán bộ của Hội có đủ điều kiện tham gia hành nghề y học cổ truyền </w:t>
      </w:r>
      <w:r w:rsidRPr="008D4329">
        <w:rPr>
          <w:rFonts w:ascii="Times New Roman" w:hAnsi="Times New Roman" w:cs="Times New Roman"/>
          <w:sz w:val="28"/>
          <w:szCs w:val="28"/>
        </w:rPr>
        <w:lastRenderedPageBreak/>
        <w:t>tại các trạm y tế xã, phường, thị trấn; đồng thời phối hợp với ngành y tế tham gia công tác phòng, chống dịch Covid-19 bằng y học cổ truyền.</w:t>
      </w:r>
    </w:p>
    <w:p w14:paraId="0FC75C84"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5. Củng cố mạng lưới khám, chữa bệnh bằng y học cổ truyền</w:t>
      </w:r>
    </w:p>
    <w:p w14:paraId="6E34E9C0"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Toàn Hội hiện có </w:t>
      </w:r>
      <w:r w:rsidRPr="008D4329">
        <w:rPr>
          <w:rFonts w:ascii="Times New Roman" w:hAnsi="Times New Roman" w:cs="Times New Roman"/>
          <w:b/>
          <w:bCs/>
          <w:sz w:val="28"/>
          <w:szCs w:val="28"/>
        </w:rPr>
        <w:t>1.182 hội viên được cấp giấy phép hành nghề</w:t>
      </w:r>
      <w:r w:rsidRPr="008D4329">
        <w:rPr>
          <w:rFonts w:ascii="Times New Roman" w:hAnsi="Times New Roman" w:cs="Times New Roman"/>
          <w:sz w:val="28"/>
          <w:szCs w:val="28"/>
        </w:rPr>
        <w:t xml:space="preserve">, </w:t>
      </w:r>
      <w:r w:rsidRPr="008D4329">
        <w:rPr>
          <w:rFonts w:ascii="Times New Roman" w:hAnsi="Times New Roman" w:cs="Times New Roman"/>
          <w:b/>
          <w:bCs/>
          <w:sz w:val="28"/>
          <w:szCs w:val="28"/>
        </w:rPr>
        <w:t>430 phòng chẩn trị/phòng khám y học cổ truyền được cấp phép hoạt động</w:t>
      </w:r>
      <w:r w:rsidRPr="008D4329">
        <w:rPr>
          <w:rFonts w:ascii="Times New Roman" w:hAnsi="Times New Roman" w:cs="Times New Roman"/>
          <w:sz w:val="28"/>
          <w:szCs w:val="28"/>
        </w:rPr>
        <w:t xml:space="preserve">, trong đó có </w:t>
      </w:r>
      <w:r w:rsidRPr="008D4329">
        <w:rPr>
          <w:rFonts w:ascii="Times New Roman" w:hAnsi="Times New Roman" w:cs="Times New Roman"/>
          <w:b/>
          <w:bCs/>
          <w:sz w:val="28"/>
          <w:szCs w:val="28"/>
        </w:rPr>
        <w:t>35 phòng chẩn trị/phòng khám tập thể</w:t>
      </w:r>
      <w:r w:rsidRPr="008D4329">
        <w:rPr>
          <w:rFonts w:ascii="Times New Roman" w:hAnsi="Times New Roman" w:cs="Times New Roman"/>
          <w:sz w:val="28"/>
          <w:szCs w:val="28"/>
        </w:rPr>
        <w:t xml:space="preserve"> và </w:t>
      </w:r>
      <w:r w:rsidRPr="008D4329">
        <w:rPr>
          <w:rFonts w:ascii="Times New Roman" w:hAnsi="Times New Roman" w:cs="Times New Roman"/>
          <w:b/>
          <w:bCs/>
          <w:sz w:val="28"/>
          <w:szCs w:val="28"/>
        </w:rPr>
        <w:t>395 phòng chẩn trị/phòng khám tư nhân</w:t>
      </w:r>
      <w:r w:rsidRPr="008D4329">
        <w:rPr>
          <w:rFonts w:ascii="Times New Roman" w:hAnsi="Times New Roman" w:cs="Times New Roman"/>
          <w:sz w:val="28"/>
          <w:szCs w:val="28"/>
        </w:rPr>
        <w:t>. Hệ thống phòng chẩn trị, phòng khám y học cổ truyền được mở rộng, tạo điều kiện thuận lợi cho người dân tiếp cận dịch vụ khám, chữa bệnh bằng y học cổ truyền.</w:t>
      </w:r>
    </w:p>
    <w:p w14:paraId="7EF8549F"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6. Xây dựng mô hình phòng khám chất lượng cao</w:t>
      </w:r>
    </w:p>
    <w:p w14:paraId="17D34AEE"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Hội đã triển khai mô hình </w:t>
      </w:r>
      <w:r w:rsidRPr="008D4329">
        <w:rPr>
          <w:rFonts w:ascii="Times New Roman" w:hAnsi="Times New Roman" w:cs="Times New Roman"/>
          <w:b/>
          <w:bCs/>
          <w:sz w:val="28"/>
          <w:szCs w:val="28"/>
        </w:rPr>
        <w:t>“Phòng khám y học cổ truyền chất lượng cao giai đoạn 2022–2025”</w:t>
      </w:r>
      <w:r w:rsidRPr="008D4329">
        <w:rPr>
          <w:rFonts w:ascii="Times New Roman" w:hAnsi="Times New Roman" w:cs="Times New Roman"/>
          <w:sz w:val="28"/>
          <w:szCs w:val="28"/>
        </w:rPr>
        <w:t xml:space="preserve">, được cán bộ, hội viên tích cực hưởng ứng. Đến nay, đã có </w:t>
      </w:r>
      <w:r w:rsidRPr="008D4329">
        <w:rPr>
          <w:rFonts w:ascii="Times New Roman" w:hAnsi="Times New Roman" w:cs="Times New Roman"/>
          <w:b/>
          <w:bCs/>
          <w:sz w:val="28"/>
          <w:szCs w:val="28"/>
        </w:rPr>
        <w:t>06 phòng khám được công nhận đạt chuẩn chất lượng cao</w:t>
      </w:r>
      <w:r w:rsidRPr="008D4329">
        <w:rPr>
          <w:rFonts w:ascii="Times New Roman" w:hAnsi="Times New Roman" w:cs="Times New Roman"/>
          <w:sz w:val="28"/>
          <w:szCs w:val="28"/>
        </w:rPr>
        <w:t>.</w:t>
      </w:r>
    </w:p>
    <w:p w14:paraId="1FEE46FB"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7. Kết quả đạt được</w:t>
      </w:r>
    </w:p>
    <w:p w14:paraId="1325DFB5"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Bình quân mỗi năm, các cơ sở thuộc Hội khám và điều trị từ </w:t>
      </w:r>
      <w:r w:rsidRPr="008D4329">
        <w:rPr>
          <w:rFonts w:ascii="Times New Roman" w:hAnsi="Times New Roman" w:cs="Times New Roman"/>
          <w:b/>
          <w:bCs/>
          <w:sz w:val="28"/>
          <w:szCs w:val="28"/>
        </w:rPr>
        <w:t>2 đến 3 triệu lượt bệnh nhân</w:t>
      </w:r>
      <w:r w:rsidRPr="008D4329">
        <w:rPr>
          <w:rFonts w:ascii="Times New Roman" w:hAnsi="Times New Roman" w:cs="Times New Roman"/>
          <w:sz w:val="28"/>
          <w:szCs w:val="28"/>
        </w:rPr>
        <w:t xml:space="preserve">. Trong giai đoạn </w:t>
      </w:r>
      <w:r w:rsidRPr="008D4329">
        <w:rPr>
          <w:rFonts w:ascii="Times New Roman" w:hAnsi="Times New Roman" w:cs="Times New Roman"/>
          <w:b/>
          <w:bCs/>
          <w:sz w:val="28"/>
          <w:szCs w:val="28"/>
        </w:rPr>
        <w:t>2021–2025</w:t>
      </w:r>
      <w:r w:rsidRPr="008D4329">
        <w:rPr>
          <w:rFonts w:ascii="Times New Roman" w:hAnsi="Times New Roman" w:cs="Times New Roman"/>
          <w:sz w:val="28"/>
          <w:szCs w:val="28"/>
        </w:rPr>
        <w:t xml:space="preserve">, toàn Hội đã tổ chức khám và điều trị cho </w:t>
      </w:r>
      <w:r w:rsidRPr="008D4329">
        <w:rPr>
          <w:rFonts w:ascii="Times New Roman" w:hAnsi="Times New Roman" w:cs="Times New Roman"/>
          <w:b/>
          <w:bCs/>
          <w:sz w:val="28"/>
          <w:szCs w:val="28"/>
        </w:rPr>
        <w:t>14.545.533 lượt bệnh nhân</w:t>
      </w:r>
      <w:r w:rsidRPr="008D4329">
        <w:rPr>
          <w:rFonts w:ascii="Times New Roman" w:hAnsi="Times New Roman" w:cs="Times New Roman"/>
          <w:sz w:val="28"/>
          <w:szCs w:val="28"/>
        </w:rPr>
        <w:t xml:space="preserve">, vượt </w:t>
      </w:r>
      <w:r w:rsidRPr="008D4329">
        <w:rPr>
          <w:rFonts w:ascii="Times New Roman" w:hAnsi="Times New Roman" w:cs="Times New Roman"/>
          <w:b/>
          <w:bCs/>
          <w:sz w:val="28"/>
          <w:szCs w:val="28"/>
        </w:rPr>
        <w:t>39,9%</w:t>
      </w:r>
      <w:r w:rsidRPr="008D4329">
        <w:rPr>
          <w:rFonts w:ascii="Times New Roman" w:hAnsi="Times New Roman" w:cs="Times New Roman"/>
          <w:sz w:val="28"/>
          <w:szCs w:val="28"/>
        </w:rPr>
        <w:t xml:space="preserve"> so với chỉ tiêu đề ra. Riêng năm </w:t>
      </w:r>
      <w:r w:rsidRPr="008D4329">
        <w:rPr>
          <w:rFonts w:ascii="Times New Roman" w:hAnsi="Times New Roman" w:cs="Times New Roman"/>
          <w:b/>
          <w:bCs/>
          <w:sz w:val="28"/>
          <w:szCs w:val="28"/>
        </w:rPr>
        <w:t>2023</w:t>
      </w:r>
      <w:r w:rsidRPr="008D4329">
        <w:rPr>
          <w:rFonts w:ascii="Times New Roman" w:hAnsi="Times New Roman" w:cs="Times New Roman"/>
          <w:sz w:val="28"/>
          <w:szCs w:val="28"/>
        </w:rPr>
        <w:t xml:space="preserve">, Hội đã khám và điều trị </w:t>
      </w:r>
      <w:r w:rsidRPr="008D4329">
        <w:rPr>
          <w:rFonts w:ascii="Times New Roman" w:hAnsi="Times New Roman" w:cs="Times New Roman"/>
          <w:b/>
          <w:bCs/>
          <w:sz w:val="28"/>
          <w:szCs w:val="28"/>
        </w:rPr>
        <w:t>3.717.695 lượt người</w:t>
      </w:r>
      <w:r w:rsidRPr="008D4329">
        <w:rPr>
          <w:rFonts w:ascii="Times New Roman" w:hAnsi="Times New Roman" w:cs="Times New Roman"/>
          <w:sz w:val="28"/>
          <w:szCs w:val="28"/>
        </w:rPr>
        <w:t xml:space="preserve">, trong đó có </w:t>
      </w:r>
      <w:r w:rsidRPr="008D4329">
        <w:rPr>
          <w:rFonts w:ascii="Times New Roman" w:hAnsi="Times New Roman" w:cs="Times New Roman"/>
          <w:b/>
          <w:bCs/>
          <w:sz w:val="28"/>
          <w:szCs w:val="28"/>
        </w:rPr>
        <w:t>1.669.743 lượt người được điều trị bằng các phương pháp không dùng thuốc</w:t>
      </w:r>
      <w:r w:rsidRPr="008D4329">
        <w:rPr>
          <w:rFonts w:ascii="Times New Roman" w:hAnsi="Times New Roman" w:cs="Times New Roman"/>
          <w:sz w:val="28"/>
          <w:szCs w:val="28"/>
        </w:rPr>
        <w:t xml:space="preserve">. Năm </w:t>
      </w:r>
      <w:r w:rsidRPr="008D4329">
        <w:rPr>
          <w:rFonts w:ascii="Times New Roman" w:hAnsi="Times New Roman" w:cs="Times New Roman"/>
          <w:b/>
          <w:bCs/>
          <w:sz w:val="28"/>
          <w:szCs w:val="28"/>
        </w:rPr>
        <w:t>2025</w:t>
      </w:r>
      <w:r w:rsidRPr="008D4329">
        <w:rPr>
          <w:rFonts w:ascii="Times New Roman" w:hAnsi="Times New Roman" w:cs="Times New Roman"/>
          <w:sz w:val="28"/>
          <w:szCs w:val="28"/>
        </w:rPr>
        <w:t xml:space="preserve">, Hội đã khám và điều trị </w:t>
      </w:r>
      <w:r w:rsidRPr="008D4329">
        <w:rPr>
          <w:rFonts w:ascii="Times New Roman" w:hAnsi="Times New Roman" w:cs="Times New Roman"/>
          <w:b/>
          <w:bCs/>
          <w:sz w:val="28"/>
          <w:szCs w:val="28"/>
        </w:rPr>
        <w:t>3.250.000 lượt người</w:t>
      </w:r>
      <w:r w:rsidRPr="008D4329">
        <w:rPr>
          <w:rFonts w:ascii="Times New Roman" w:hAnsi="Times New Roman" w:cs="Times New Roman"/>
          <w:sz w:val="28"/>
          <w:szCs w:val="28"/>
        </w:rPr>
        <w:t xml:space="preserve">, trong đó có </w:t>
      </w:r>
      <w:r w:rsidRPr="008D4329">
        <w:rPr>
          <w:rFonts w:ascii="Times New Roman" w:hAnsi="Times New Roman" w:cs="Times New Roman"/>
          <w:b/>
          <w:bCs/>
          <w:sz w:val="28"/>
          <w:szCs w:val="28"/>
        </w:rPr>
        <w:t>1.983.100 lượt người được điều trị bằng các phương pháp không dùng thuốc</w:t>
      </w:r>
      <w:r w:rsidRPr="008D4329">
        <w:rPr>
          <w:rFonts w:ascii="Times New Roman" w:hAnsi="Times New Roman" w:cs="Times New Roman"/>
          <w:sz w:val="28"/>
          <w:szCs w:val="28"/>
        </w:rPr>
        <w:t>.</w:t>
      </w:r>
    </w:p>
    <w:p w14:paraId="2F03D209"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Những kết quả đạt được đã cho thấy chất lượng dịch vụ khám, chữa bệnh bằng y học cổ truyền tại các cơ sở của Hội từng bước được nâng lên, góp phần củng cố niềm tin của Nhân dân đối với y học cổ truyền và khẳng định vai trò, vị thế của Hội Đông y thành phố Hà Nội trong công tác bảo vệ, chăm sóc và nâng cao sức khỏe Nhân dân Thủ đô.</w:t>
      </w:r>
    </w:p>
    <w:p w14:paraId="409D6E59"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IV. MỞ RỘNG HOẠT ĐỘNG KHÁM, CHỮA BỆNH NHÂN ĐẠO</w:t>
      </w:r>
    </w:p>
    <w:p w14:paraId="729F2651"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1. Tổ chức các hoạt động khám, chữa bệnh miễn phí cho đối tượng chính sách và người khó khăn</w:t>
      </w:r>
    </w:p>
    <w:p w14:paraId="5E8DF765"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đã chỉ đạo, phối hợp tổ chức nhiều hoạt động tư vấn chăm sóc sức khỏe, khám bệnh, chữa bệnh và cấp phát thuốc miễn phí cho các đối tượng chính sách, người nghèo, người có công, người cao tuổi, người khuyết tật, nạn nhân chất độc da cam/dioxin và các đối tượng yếu thế trong xã hội.</w:t>
      </w:r>
    </w:p>
    <w:p w14:paraId="0758D535"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2. Thành lập Ban thiện nguyện, huy động nguồn lực xã hội hóa</w:t>
      </w:r>
    </w:p>
    <w:p w14:paraId="75F7FADD"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Hội đã thành lập </w:t>
      </w:r>
      <w:r w:rsidRPr="008D4329">
        <w:rPr>
          <w:rFonts w:ascii="Times New Roman" w:hAnsi="Times New Roman" w:cs="Times New Roman"/>
          <w:b/>
          <w:bCs/>
          <w:sz w:val="28"/>
          <w:szCs w:val="28"/>
        </w:rPr>
        <w:t>Ban thiện nguyện</w:t>
      </w:r>
      <w:r w:rsidRPr="008D4329">
        <w:rPr>
          <w:rFonts w:ascii="Times New Roman" w:hAnsi="Times New Roman" w:cs="Times New Roman"/>
          <w:sz w:val="28"/>
          <w:szCs w:val="28"/>
        </w:rPr>
        <w:t xml:space="preserve"> để vận động các tổ chức, cá nhân, doanh nghiệp, nhà hảo tâm tham gia ủng hộ, gây quỹ và đồng hành cùng các hoạt động khám, chữa bệnh từ thiện, chăm sóc sức khỏe cộng đồng và hỗ trợ các đối tượng yếu thế.</w:t>
      </w:r>
    </w:p>
    <w:p w14:paraId="455FDB5C"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3. Chăm lo các đối tượng chính sách, người có công, người cao tuổi, người khuyết tật</w:t>
      </w:r>
    </w:p>
    <w:p w14:paraId="096F21A1"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lastRenderedPageBreak/>
        <w:t xml:space="preserve">Hằng năm, Cơ quan Thành Hội phối hợp với Ban thiện nguyện và các đơn vị tài trợ tổ chức nhiều hoạt động tặng quà, chăm sóc sức khỏe cho các đối tượng chính sách, người có hoàn cảnh khó khăn trên địa bàn thành phố Hà Nội. Nhân dịp kỷ niệm </w:t>
      </w:r>
      <w:r w:rsidRPr="008D4329">
        <w:rPr>
          <w:rFonts w:ascii="Times New Roman" w:hAnsi="Times New Roman" w:cs="Times New Roman"/>
          <w:b/>
          <w:bCs/>
          <w:sz w:val="28"/>
          <w:szCs w:val="28"/>
        </w:rPr>
        <w:t>Ngày Thương binh - Liệt sĩ 27/7</w:t>
      </w:r>
      <w:r w:rsidRPr="008D4329">
        <w:rPr>
          <w:rFonts w:ascii="Times New Roman" w:hAnsi="Times New Roman" w:cs="Times New Roman"/>
          <w:sz w:val="28"/>
          <w:szCs w:val="28"/>
        </w:rPr>
        <w:t>, Hội tổ chức khám bệnh, tư vấn sức khỏe và tặng quà miễn phí cho thương binh, thân nhân gia đình liệt sĩ, người có công với cách mạng tại nhiều địa phương.</w:t>
      </w:r>
    </w:p>
    <w:p w14:paraId="0769E2BA"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4. Duy trì, nhân rộng mô hình khám, chữa bệnh từ thiện</w:t>
      </w:r>
    </w:p>
    <w:p w14:paraId="042BA6C2"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Hội tiếp tục duy trì và nhân rộng mô hình khám, chữa bệnh từ thiện như </w:t>
      </w:r>
      <w:r w:rsidRPr="008D4329">
        <w:rPr>
          <w:rFonts w:ascii="Times New Roman" w:hAnsi="Times New Roman" w:cs="Times New Roman"/>
          <w:b/>
          <w:bCs/>
          <w:sz w:val="28"/>
          <w:szCs w:val="28"/>
        </w:rPr>
        <w:t>“Phòng khám Tuệ Tĩnh Đường” tại chùa Vạn Phúc, huyện Sóc Sơn</w:t>
      </w:r>
      <w:r w:rsidRPr="008D4329">
        <w:rPr>
          <w:rFonts w:ascii="Times New Roman" w:hAnsi="Times New Roman" w:cs="Times New Roman"/>
          <w:sz w:val="28"/>
          <w:szCs w:val="28"/>
        </w:rPr>
        <w:t xml:space="preserve"> và </w:t>
      </w:r>
      <w:r w:rsidRPr="008D4329">
        <w:rPr>
          <w:rFonts w:ascii="Times New Roman" w:hAnsi="Times New Roman" w:cs="Times New Roman"/>
          <w:b/>
          <w:bCs/>
          <w:sz w:val="28"/>
          <w:szCs w:val="28"/>
        </w:rPr>
        <w:t>phòng khám nhân đạo tại quận Hai Bà Trưng, Hà Nội</w:t>
      </w:r>
      <w:r w:rsidRPr="008D4329">
        <w:rPr>
          <w:rFonts w:ascii="Times New Roman" w:hAnsi="Times New Roman" w:cs="Times New Roman"/>
          <w:sz w:val="28"/>
          <w:szCs w:val="28"/>
        </w:rPr>
        <w:t>. Đây là những mô hình khám, chữa bệnh hoàn toàn miễn phí cho người dân có hoàn cảnh khó khăn trên địa bàn thành phố.</w:t>
      </w:r>
    </w:p>
    <w:p w14:paraId="19A901E6"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5. Mở rộng hoạt động nhân đạo ra ngoài địa bàn Thủ đô</w:t>
      </w:r>
    </w:p>
    <w:p w14:paraId="03BA887C"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Ngoài Hà Nội, Hội còn tổ chức khám, chữa bệnh và tặng quà miễn phí cho các đối tượng chính sách, học sinh và người dân có hoàn cảnh khó khăn tại nhiều tỉnh, thành phố như </w:t>
      </w:r>
      <w:r w:rsidRPr="008D4329">
        <w:rPr>
          <w:rFonts w:ascii="Times New Roman" w:hAnsi="Times New Roman" w:cs="Times New Roman"/>
          <w:b/>
          <w:bCs/>
          <w:sz w:val="28"/>
          <w:szCs w:val="28"/>
        </w:rPr>
        <w:t>Cao Bằng, Bắc Kạn, Hà Giang, Thái Nguyên, Thái Bình, Quảng Trị</w:t>
      </w:r>
      <w:r w:rsidRPr="008D4329">
        <w:rPr>
          <w:rFonts w:ascii="Times New Roman" w:hAnsi="Times New Roman" w:cs="Times New Roman"/>
          <w:sz w:val="28"/>
          <w:szCs w:val="28"/>
        </w:rPr>
        <w:t xml:space="preserve">; đồng thời tham gia ủng hộ đồng bào vùng bão lũ khắc phục hậu quả cơn bão số 3 tại xã Báo Đáp, huyện Trấn Yên, tỉnh Yên Bái bằng các nhu yếu phẩm trị giá </w:t>
      </w:r>
      <w:r w:rsidRPr="008D4329">
        <w:rPr>
          <w:rFonts w:ascii="Times New Roman" w:hAnsi="Times New Roman" w:cs="Times New Roman"/>
          <w:b/>
          <w:bCs/>
          <w:sz w:val="28"/>
          <w:szCs w:val="28"/>
        </w:rPr>
        <w:t>trên 200 triệu đồng</w:t>
      </w:r>
      <w:r w:rsidRPr="008D4329">
        <w:rPr>
          <w:rFonts w:ascii="Times New Roman" w:hAnsi="Times New Roman" w:cs="Times New Roman"/>
          <w:sz w:val="28"/>
          <w:szCs w:val="28"/>
        </w:rPr>
        <w:t>.</w:t>
      </w:r>
    </w:p>
    <w:p w14:paraId="2612ABCE"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6. Kết quả đạt được</w:t>
      </w:r>
    </w:p>
    <w:p w14:paraId="3555BE80"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Trong giai đoạn </w:t>
      </w:r>
      <w:r w:rsidRPr="008D4329">
        <w:rPr>
          <w:rFonts w:ascii="Times New Roman" w:hAnsi="Times New Roman" w:cs="Times New Roman"/>
          <w:b/>
          <w:bCs/>
          <w:sz w:val="28"/>
          <w:szCs w:val="28"/>
        </w:rPr>
        <w:t>2021–2025</w:t>
      </w:r>
      <w:r w:rsidRPr="008D4329">
        <w:rPr>
          <w:rFonts w:ascii="Times New Roman" w:hAnsi="Times New Roman" w:cs="Times New Roman"/>
          <w:sz w:val="28"/>
          <w:szCs w:val="28"/>
        </w:rPr>
        <w:t xml:space="preserve">, tổng số lượt người được khám, chữa bệnh thiện nguyện và tặng quà là </w:t>
      </w:r>
      <w:r w:rsidRPr="008D4329">
        <w:rPr>
          <w:rFonts w:ascii="Times New Roman" w:hAnsi="Times New Roman" w:cs="Times New Roman"/>
          <w:b/>
          <w:bCs/>
          <w:sz w:val="28"/>
          <w:szCs w:val="28"/>
        </w:rPr>
        <w:t>198.608 lượt người</w:t>
      </w:r>
      <w:r w:rsidRPr="008D4329">
        <w:rPr>
          <w:rFonts w:ascii="Times New Roman" w:hAnsi="Times New Roman" w:cs="Times New Roman"/>
          <w:sz w:val="28"/>
          <w:szCs w:val="28"/>
        </w:rPr>
        <w:t xml:space="preserve">, vượt </w:t>
      </w:r>
      <w:r w:rsidRPr="008D4329">
        <w:rPr>
          <w:rFonts w:ascii="Times New Roman" w:hAnsi="Times New Roman" w:cs="Times New Roman"/>
          <w:b/>
          <w:bCs/>
          <w:sz w:val="28"/>
          <w:szCs w:val="28"/>
        </w:rPr>
        <w:t>8,5%</w:t>
      </w:r>
      <w:r w:rsidRPr="008D4329">
        <w:rPr>
          <w:rFonts w:ascii="Times New Roman" w:hAnsi="Times New Roman" w:cs="Times New Roman"/>
          <w:sz w:val="28"/>
          <w:szCs w:val="28"/>
        </w:rPr>
        <w:t xml:space="preserve"> so với chỉ tiêu đề ra, với tổng trị giá </w:t>
      </w:r>
      <w:r w:rsidRPr="008D4329">
        <w:rPr>
          <w:rFonts w:ascii="Times New Roman" w:hAnsi="Times New Roman" w:cs="Times New Roman"/>
          <w:b/>
          <w:bCs/>
          <w:sz w:val="28"/>
          <w:szCs w:val="28"/>
        </w:rPr>
        <w:t>41.387.303.000 đồng</w:t>
      </w:r>
      <w:r w:rsidRPr="008D4329">
        <w:rPr>
          <w:rFonts w:ascii="Times New Roman" w:hAnsi="Times New Roman" w:cs="Times New Roman"/>
          <w:sz w:val="28"/>
          <w:szCs w:val="28"/>
        </w:rPr>
        <w:t xml:space="preserve">. Riêng năm </w:t>
      </w:r>
      <w:r w:rsidRPr="008D4329">
        <w:rPr>
          <w:rFonts w:ascii="Times New Roman" w:hAnsi="Times New Roman" w:cs="Times New Roman"/>
          <w:b/>
          <w:bCs/>
          <w:sz w:val="28"/>
          <w:szCs w:val="28"/>
        </w:rPr>
        <w:t>2025</w:t>
      </w:r>
      <w:r w:rsidRPr="008D4329">
        <w:rPr>
          <w:rFonts w:ascii="Times New Roman" w:hAnsi="Times New Roman" w:cs="Times New Roman"/>
          <w:sz w:val="28"/>
          <w:szCs w:val="28"/>
        </w:rPr>
        <w:t xml:space="preserve">, Hội đã tổ chức khám, chữa bệnh và tặng quà cho </w:t>
      </w:r>
      <w:r w:rsidRPr="008D4329">
        <w:rPr>
          <w:rFonts w:ascii="Times New Roman" w:hAnsi="Times New Roman" w:cs="Times New Roman"/>
          <w:b/>
          <w:bCs/>
          <w:sz w:val="28"/>
          <w:szCs w:val="28"/>
        </w:rPr>
        <w:t>46.124 lượt người</w:t>
      </w:r>
      <w:r w:rsidRPr="008D4329">
        <w:rPr>
          <w:rFonts w:ascii="Times New Roman" w:hAnsi="Times New Roman" w:cs="Times New Roman"/>
          <w:sz w:val="28"/>
          <w:szCs w:val="28"/>
        </w:rPr>
        <w:t xml:space="preserve">, với tổng trị giá </w:t>
      </w:r>
      <w:r w:rsidRPr="008D4329">
        <w:rPr>
          <w:rFonts w:ascii="Times New Roman" w:hAnsi="Times New Roman" w:cs="Times New Roman"/>
          <w:b/>
          <w:bCs/>
          <w:sz w:val="28"/>
          <w:szCs w:val="28"/>
        </w:rPr>
        <w:t>12.325.000.000 đồng</w:t>
      </w:r>
      <w:r w:rsidRPr="008D4329">
        <w:rPr>
          <w:rFonts w:ascii="Times New Roman" w:hAnsi="Times New Roman" w:cs="Times New Roman"/>
          <w:sz w:val="28"/>
          <w:szCs w:val="28"/>
        </w:rPr>
        <w:t xml:space="preserve">. Một số đơn vị tiêu biểu trong công tác khám, chữa bệnh từ thiện và hoạt động nhân đạo gồm: </w:t>
      </w:r>
      <w:r w:rsidRPr="008D4329">
        <w:rPr>
          <w:rFonts w:ascii="Times New Roman" w:hAnsi="Times New Roman" w:cs="Times New Roman"/>
          <w:b/>
          <w:bCs/>
          <w:sz w:val="28"/>
          <w:szCs w:val="28"/>
        </w:rPr>
        <w:t>Cơ quan Thành Hội, Hội Đông y quận Hoàn Kiếm, Hội Đông y quận Ba Đình, Hội Đông y quận Tây Hồ, Hội Đông y quận Long Biên, Hội Đông y huyện Mỹ Đức, Phòng khám YHCT Trường Xuân và Chi hội Văn phòng</w:t>
      </w:r>
      <w:r w:rsidRPr="008D4329">
        <w:rPr>
          <w:rFonts w:ascii="Times New Roman" w:hAnsi="Times New Roman" w:cs="Times New Roman"/>
          <w:sz w:val="28"/>
          <w:szCs w:val="28"/>
        </w:rPr>
        <w:t>.</w:t>
      </w:r>
    </w:p>
    <w:p w14:paraId="357A04F9"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Những kết quả đạt được trong công tác khám, chữa bệnh nhân đạo đã thể hiện tinh thần trách nhiệm, lòng nhân ái và sự tận tâm của cán bộ, hội viên Hội Đông y thành phố Hà Nội đối với cộng đồng.</w:t>
      </w:r>
    </w:p>
    <w:p w14:paraId="251DA172"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V. TĂNG CƯỜNG ĐÀO TẠO, BỒI DƯỠNG CHUYÊN MÔN</w:t>
      </w:r>
    </w:p>
    <w:p w14:paraId="7CC755D9"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1. Phối hợp đào tạo, bồi dưỡng nguồn nhân lực y học cổ truyền</w:t>
      </w:r>
    </w:p>
    <w:p w14:paraId="063551F5"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đã chủ động phối hợp với các cơ sở đào tạo, bệnh viện và đơn vị chuyên môn để tổ chức các chương trình đào tạo, bồi dưỡng về y học cổ truyền cho cán bộ, hội viên. Nội dung đào tạo tập trung vào các chương trình trung cấp, sơ cấp y học cổ truyền, đào tạo lại, đào tạo liên tục và cập nhật kiến thức chuyên môn.</w:t>
      </w:r>
    </w:p>
    <w:p w14:paraId="4695DBAD"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2. Tăng cường truyền nghề, kế thừa và phổ biến kinh nghiệm chuyên môn</w:t>
      </w:r>
    </w:p>
    <w:p w14:paraId="7E19541C"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lastRenderedPageBreak/>
        <w:t>Các cấp Hội đã quan tâm tổ chức các hoạt động truyền nghề, sinh hoạt chuyên môn, giới thiệu bài thuốc hay, cây thuốc quý, kinh nghiệm chữa bệnh có giá trị. Việc truyền nghề, học tập kinh nghiệm từ các lương y, thầy thuốc có trình độ và uy tín đã góp phần giữ gìn những tri thức quý báu của y học cổ truyền.</w:t>
      </w:r>
    </w:p>
    <w:p w14:paraId="2CBCB554"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3. Đẩy mạnh hội thảo, tập huấn chuyên đề</w:t>
      </w:r>
    </w:p>
    <w:p w14:paraId="5E85146E"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đã triển khai kế hoạch nghiên cứu khoa học theo chỉ đạo của Sở Y tế Hà Nội; đồng thời đẩy mạnh tổ chức hội thảo, tập huấn chuyên đề, tạo điều kiện để cán bộ, hội viên cập nhật kiến thức mới, chia sẻ kinh nghiệm thực tiễn và nâng cao năng lực chuyên môn.</w:t>
      </w:r>
    </w:p>
    <w:p w14:paraId="326DB3A7"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4. Duy trì sinh hoạt chuyên môn và sưu tầm, kế thừa bài thuốc hay</w:t>
      </w:r>
    </w:p>
    <w:p w14:paraId="3591D287"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Hội tiếp tục duy trì công tác sưu tầm, kế thừa và phổ biến tri thức y học cổ truyền. Mỗi năm, Hội đã sưu tầm, kế thừa được từ </w:t>
      </w:r>
      <w:r w:rsidRPr="008D4329">
        <w:rPr>
          <w:rFonts w:ascii="Times New Roman" w:hAnsi="Times New Roman" w:cs="Times New Roman"/>
          <w:b/>
          <w:bCs/>
          <w:sz w:val="28"/>
          <w:szCs w:val="28"/>
        </w:rPr>
        <w:t>10 đến 20 bài thuốc hay</w:t>
      </w:r>
      <w:r w:rsidRPr="008D4329">
        <w:rPr>
          <w:rFonts w:ascii="Times New Roman" w:hAnsi="Times New Roman" w:cs="Times New Roman"/>
          <w:sz w:val="28"/>
          <w:szCs w:val="28"/>
        </w:rPr>
        <w:t xml:space="preserve"> cùng nhiều kinh nghiệm chuyên môn quý, có hiệu quả cao trong điều trị bằng y học cổ truyền.</w:t>
      </w:r>
    </w:p>
    <w:p w14:paraId="36465C1C"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5. Kết quả đạt được</w:t>
      </w:r>
    </w:p>
    <w:p w14:paraId="44487A8F"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Từ năm 2021 đến năm 2025, Hội đã tổ chức </w:t>
      </w:r>
      <w:r w:rsidRPr="008D4329">
        <w:rPr>
          <w:rFonts w:ascii="Times New Roman" w:hAnsi="Times New Roman" w:cs="Times New Roman"/>
          <w:b/>
          <w:bCs/>
          <w:sz w:val="28"/>
          <w:szCs w:val="28"/>
        </w:rPr>
        <w:t>69 chuyên đề hội thảo và tập huấn</w:t>
      </w:r>
      <w:r w:rsidRPr="008D4329">
        <w:rPr>
          <w:rFonts w:ascii="Times New Roman" w:hAnsi="Times New Roman" w:cs="Times New Roman"/>
          <w:sz w:val="28"/>
          <w:szCs w:val="28"/>
        </w:rPr>
        <w:t xml:space="preserve">, vượt </w:t>
      </w:r>
      <w:r w:rsidRPr="008D4329">
        <w:rPr>
          <w:rFonts w:ascii="Times New Roman" w:hAnsi="Times New Roman" w:cs="Times New Roman"/>
          <w:b/>
          <w:bCs/>
          <w:sz w:val="28"/>
          <w:szCs w:val="28"/>
        </w:rPr>
        <w:t>27,8%</w:t>
      </w:r>
      <w:r w:rsidRPr="008D4329">
        <w:rPr>
          <w:rFonts w:ascii="Times New Roman" w:hAnsi="Times New Roman" w:cs="Times New Roman"/>
          <w:sz w:val="28"/>
          <w:szCs w:val="28"/>
        </w:rPr>
        <w:t xml:space="preserve"> so với chỉ tiêu đề ra. Nội dung hội thảo, tập huấn tập trung vào chẩn đoán và điều trị nhiều nhóm bệnh thường gặp; bình quân mỗi năm có </w:t>
      </w:r>
      <w:r w:rsidRPr="008D4329">
        <w:rPr>
          <w:rFonts w:ascii="Times New Roman" w:hAnsi="Times New Roman" w:cs="Times New Roman"/>
          <w:b/>
          <w:bCs/>
          <w:sz w:val="28"/>
          <w:szCs w:val="28"/>
        </w:rPr>
        <w:t>trên 1.000 cán bộ, hội viên</w:t>
      </w:r>
      <w:r w:rsidRPr="008D4329">
        <w:rPr>
          <w:rFonts w:ascii="Times New Roman" w:hAnsi="Times New Roman" w:cs="Times New Roman"/>
          <w:sz w:val="28"/>
          <w:szCs w:val="28"/>
        </w:rPr>
        <w:t xml:space="preserve"> tham dự các lớp tập huấn, hội thảo chuyên môn.</w:t>
      </w:r>
    </w:p>
    <w:p w14:paraId="2B92985E"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Giai đoạn </w:t>
      </w:r>
      <w:r w:rsidRPr="008D4329">
        <w:rPr>
          <w:rFonts w:ascii="Times New Roman" w:hAnsi="Times New Roman" w:cs="Times New Roman"/>
          <w:b/>
          <w:bCs/>
          <w:sz w:val="28"/>
          <w:szCs w:val="28"/>
        </w:rPr>
        <w:t>2021–2025</w:t>
      </w:r>
      <w:r w:rsidRPr="008D4329">
        <w:rPr>
          <w:rFonts w:ascii="Times New Roman" w:hAnsi="Times New Roman" w:cs="Times New Roman"/>
          <w:sz w:val="28"/>
          <w:szCs w:val="28"/>
        </w:rPr>
        <w:t xml:space="preserve">, tổng số học viên được đào tạo </w:t>
      </w:r>
      <w:r w:rsidRPr="008D4329">
        <w:rPr>
          <w:rFonts w:ascii="Times New Roman" w:hAnsi="Times New Roman" w:cs="Times New Roman"/>
          <w:b/>
          <w:bCs/>
          <w:sz w:val="28"/>
          <w:szCs w:val="28"/>
        </w:rPr>
        <w:t>trung cấp y học cổ truyền là 1.198 lượt</w:t>
      </w:r>
      <w:r w:rsidRPr="008D4329">
        <w:rPr>
          <w:rFonts w:ascii="Times New Roman" w:hAnsi="Times New Roman" w:cs="Times New Roman"/>
          <w:sz w:val="28"/>
          <w:szCs w:val="28"/>
        </w:rPr>
        <w:t xml:space="preserve">, vượt </w:t>
      </w:r>
      <w:r w:rsidRPr="008D4329">
        <w:rPr>
          <w:rFonts w:ascii="Times New Roman" w:hAnsi="Times New Roman" w:cs="Times New Roman"/>
          <w:b/>
          <w:bCs/>
          <w:sz w:val="28"/>
          <w:szCs w:val="28"/>
        </w:rPr>
        <w:t>24,8%</w:t>
      </w:r>
      <w:r w:rsidRPr="008D4329">
        <w:rPr>
          <w:rFonts w:ascii="Times New Roman" w:hAnsi="Times New Roman" w:cs="Times New Roman"/>
          <w:sz w:val="28"/>
          <w:szCs w:val="28"/>
        </w:rPr>
        <w:t xml:space="preserve"> so với chỉ tiêu; đào tạo </w:t>
      </w:r>
      <w:r w:rsidRPr="008D4329">
        <w:rPr>
          <w:rFonts w:ascii="Times New Roman" w:hAnsi="Times New Roman" w:cs="Times New Roman"/>
          <w:b/>
          <w:bCs/>
          <w:sz w:val="28"/>
          <w:szCs w:val="28"/>
        </w:rPr>
        <w:t>sơ cấp là 1.153 lượt học viên</w:t>
      </w:r>
      <w:r w:rsidRPr="008D4329">
        <w:rPr>
          <w:rFonts w:ascii="Times New Roman" w:hAnsi="Times New Roman" w:cs="Times New Roman"/>
          <w:sz w:val="28"/>
          <w:szCs w:val="28"/>
        </w:rPr>
        <w:t xml:space="preserve">, vượt </w:t>
      </w:r>
      <w:r w:rsidRPr="008D4329">
        <w:rPr>
          <w:rFonts w:ascii="Times New Roman" w:hAnsi="Times New Roman" w:cs="Times New Roman"/>
          <w:b/>
          <w:bCs/>
          <w:sz w:val="28"/>
          <w:szCs w:val="28"/>
        </w:rPr>
        <w:t>17,7%</w:t>
      </w:r>
      <w:r w:rsidRPr="008D4329">
        <w:rPr>
          <w:rFonts w:ascii="Times New Roman" w:hAnsi="Times New Roman" w:cs="Times New Roman"/>
          <w:sz w:val="28"/>
          <w:szCs w:val="28"/>
        </w:rPr>
        <w:t xml:space="preserve"> so với chỉ tiêu; đồng thời tổ chức đào tạo liên tục cho </w:t>
      </w:r>
      <w:r w:rsidRPr="008D4329">
        <w:rPr>
          <w:rFonts w:ascii="Times New Roman" w:hAnsi="Times New Roman" w:cs="Times New Roman"/>
          <w:b/>
          <w:bCs/>
          <w:sz w:val="28"/>
          <w:szCs w:val="28"/>
        </w:rPr>
        <w:t>trên 1.100 lượt hội viên</w:t>
      </w:r>
      <w:r w:rsidRPr="008D4329">
        <w:rPr>
          <w:rFonts w:ascii="Times New Roman" w:hAnsi="Times New Roman" w:cs="Times New Roman"/>
          <w:sz w:val="28"/>
          <w:szCs w:val="28"/>
        </w:rPr>
        <w:t>. Đây là nguồn nhân lực quan trọng, góp phần bổ sung lực lượng cho lĩnh vực y học cổ truyền và hỗ trợ giảm tải cho hệ thống y tế nhà nước trong công tác chăm sóc sức khỏe Nhân dân.</w:t>
      </w:r>
    </w:p>
    <w:p w14:paraId="31EC0E83"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VI. TÍCH CỰC THAM GIA PHẢN BIỆN XÃ HỘI</w:t>
      </w:r>
    </w:p>
    <w:p w14:paraId="47F5928D"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1. Chủ động góp ý xây dựng chính sách, pháp luật</w:t>
      </w:r>
    </w:p>
    <w:p w14:paraId="330418B2"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đã thường xuyên nghiên cứu, đóng góp ý kiến đối với nhiều dự thảo luật, nghị định, thông tư và các văn bản quản lý nhà nước liên quan đến lĩnh vực khám bệnh, chữa bệnh, dược, bảo hiểm y tế, hành nghề y học cổ truyền, đào tạo chuyên môn, tổ chức và hoạt động của hội.</w:t>
      </w:r>
    </w:p>
    <w:p w14:paraId="3F34269A"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2. Tham gia góp ý các quy định về hành nghề, chuyên môn và quản lý nhà nước</w:t>
      </w:r>
    </w:p>
    <w:p w14:paraId="4EB9B5CA"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đã tham gia phản biện đối với các quy định về cấp giấy chứng nhận lương y, công nhận người có bài thuốc gia truyền, người có phương pháp chữa bệnh gia truyền, các quy định về kết hợp y học cổ truyền với y học hiện đại tại cơ sở khám bệnh, chữa bệnh, cũng như các nội dung liên quan đến đào tạo liên tục, cập nhật kiến thức chuyên môn và quản lý y tế cơ sở.</w:t>
      </w:r>
    </w:p>
    <w:p w14:paraId="457FEA0A"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3. Góp ý các chính sách liên quan đến bảo hiểm y tế, dịch vụ y tế và tổ chức hội</w:t>
      </w:r>
    </w:p>
    <w:p w14:paraId="57424B70"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lastRenderedPageBreak/>
        <w:t>Hội đã tham gia góp ý đối với các chính sách liên quan đến phạm vi cung ứng dịch vụ y tế, bảo hiểm y tế, tổ chức hoạt động khám bệnh, chữa bệnh và các chính sách có liên quan đến phát triển nguồn dược liệu, sử dụng dược liệu bền vững.</w:t>
      </w:r>
    </w:p>
    <w:p w14:paraId="2554DE4E"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4. Kết quả cụ thể</w:t>
      </w:r>
    </w:p>
    <w:p w14:paraId="43E12F47"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Trong nhiệm kỳ, Hội đã tham gia đóng góp ý kiến đối với nhiều dự thảo luật và văn bản quan trọng, như: </w:t>
      </w:r>
      <w:r w:rsidRPr="008D4329">
        <w:rPr>
          <w:rFonts w:ascii="Times New Roman" w:hAnsi="Times New Roman" w:cs="Times New Roman"/>
          <w:b/>
          <w:bCs/>
          <w:sz w:val="28"/>
          <w:szCs w:val="28"/>
        </w:rPr>
        <w:t>Luật Khám bệnh, chữa bệnh; Luật Thủ đô; Luật sửa đổi, bổ sung một số điều của Luật Dược; Luật Phòng bệnh</w:t>
      </w:r>
      <w:r w:rsidRPr="008D4329">
        <w:rPr>
          <w:rFonts w:ascii="Times New Roman" w:hAnsi="Times New Roman" w:cs="Times New Roman"/>
          <w:sz w:val="28"/>
          <w:szCs w:val="28"/>
        </w:rPr>
        <w:t xml:space="preserve">; các </w:t>
      </w:r>
      <w:r w:rsidRPr="008D4329">
        <w:rPr>
          <w:rFonts w:ascii="Times New Roman" w:hAnsi="Times New Roman" w:cs="Times New Roman"/>
          <w:b/>
          <w:bCs/>
          <w:sz w:val="28"/>
          <w:szCs w:val="28"/>
        </w:rPr>
        <w:t>thông tư của Bộ Y tế quy định chi tiết một số điều của Luật Khám bệnh, chữa bệnh năm 2023</w:t>
      </w:r>
      <w:r w:rsidRPr="008D4329">
        <w:rPr>
          <w:rFonts w:ascii="Times New Roman" w:hAnsi="Times New Roman" w:cs="Times New Roman"/>
          <w:sz w:val="28"/>
          <w:szCs w:val="28"/>
        </w:rPr>
        <w:t xml:space="preserve">; thông tư của Bộ Y tế quy định về </w:t>
      </w:r>
      <w:r w:rsidRPr="008D4329">
        <w:rPr>
          <w:rFonts w:ascii="Times New Roman" w:hAnsi="Times New Roman" w:cs="Times New Roman"/>
          <w:b/>
          <w:bCs/>
          <w:sz w:val="28"/>
          <w:szCs w:val="28"/>
        </w:rPr>
        <w:t>cấp giấy chứng nhận lương y, giấy chứng nhận người có bài thuốc gia truyền, giấy chứng nhận người có phương pháp chữa bệnh gia truyền và việc kết hợp y học cổ truyền với y học hiện đại tại cơ sở khám bệnh, chữa bệnh</w:t>
      </w:r>
      <w:r w:rsidRPr="008D4329">
        <w:rPr>
          <w:rFonts w:ascii="Times New Roman" w:hAnsi="Times New Roman" w:cs="Times New Roman"/>
          <w:sz w:val="28"/>
          <w:szCs w:val="28"/>
        </w:rPr>
        <w:t xml:space="preserve">; thông tư của Bộ Y tế về </w:t>
      </w:r>
      <w:r w:rsidRPr="008D4329">
        <w:rPr>
          <w:rFonts w:ascii="Times New Roman" w:hAnsi="Times New Roman" w:cs="Times New Roman"/>
          <w:b/>
          <w:bCs/>
          <w:sz w:val="28"/>
          <w:szCs w:val="28"/>
        </w:rPr>
        <w:t>tiêu chuẩn Giải thưởng Hải Thượng Lãn Ông</w:t>
      </w:r>
      <w:r w:rsidRPr="008D4329">
        <w:rPr>
          <w:rFonts w:ascii="Times New Roman" w:hAnsi="Times New Roman" w:cs="Times New Roman"/>
          <w:sz w:val="28"/>
          <w:szCs w:val="28"/>
        </w:rPr>
        <w:t>; đồng thời phản biện, thẩm định một số tài liệu về đào tạo liên tục, cập nhật kiến thức y học cổ truyền và quản lý y tế cơ sở cho các trung tâm đào tạo theo quy định của Bộ Y tế.</w:t>
      </w:r>
    </w:p>
    <w:p w14:paraId="30DF8193"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Ở cấp thành phố, Hội đã tham gia góp ý đối với </w:t>
      </w:r>
      <w:r w:rsidRPr="008D4329">
        <w:rPr>
          <w:rFonts w:ascii="Times New Roman" w:hAnsi="Times New Roman" w:cs="Times New Roman"/>
          <w:b/>
          <w:bCs/>
          <w:sz w:val="28"/>
          <w:szCs w:val="28"/>
        </w:rPr>
        <w:t>dự thảo Nghị quyết của Hội đồng nhân dân thành phố Hà Nội</w:t>
      </w:r>
      <w:r w:rsidRPr="008D4329">
        <w:rPr>
          <w:rFonts w:ascii="Times New Roman" w:hAnsi="Times New Roman" w:cs="Times New Roman"/>
          <w:sz w:val="28"/>
          <w:szCs w:val="28"/>
        </w:rPr>
        <w:t xml:space="preserve"> ban hành </w:t>
      </w:r>
      <w:r w:rsidRPr="008D4329">
        <w:rPr>
          <w:rFonts w:ascii="Times New Roman" w:hAnsi="Times New Roman" w:cs="Times New Roman"/>
          <w:b/>
          <w:bCs/>
          <w:sz w:val="28"/>
          <w:szCs w:val="28"/>
        </w:rPr>
        <w:t>Danh mục dịch vụ khám bệnh, chữa bệnh y học gia đình chưa được quỹ bảo hiểm y tế thanh toán trên địa bàn thành phố Hà Nội</w:t>
      </w:r>
      <w:r w:rsidRPr="008D4329">
        <w:rPr>
          <w:rFonts w:ascii="Times New Roman" w:hAnsi="Times New Roman" w:cs="Times New Roman"/>
          <w:sz w:val="28"/>
          <w:szCs w:val="28"/>
        </w:rPr>
        <w:t xml:space="preserve"> và </w:t>
      </w:r>
      <w:r w:rsidRPr="008D4329">
        <w:rPr>
          <w:rFonts w:ascii="Times New Roman" w:hAnsi="Times New Roman" w:cs="Times New Roman"/>
          <w:b/>
          <w:bCs/>
          <w:sz w:val="28"/>
          <w:szCs w:val="28"/>
        </w:rPr>
        <w:t>Danh mục cấp cứu ngoại viện trên địa bàn thành phố Hà Nội</w:t>
      </w:r>
      <w:r w:rsidRPr="008D4329">
        <w:rPr>
          <w:rFonts w:ascii="Times New Roman" w:hAnsi="Times New Roman" w:cs="Times New Roman"/>
          <w:sz w:val="28"/>
          <w:szCs w:val="28"/>
        </w:rPr>
        <w:t xml:space="preserve">; đồng thời tham gia góp ý đối với </w:t>
      </w:r>
      <w:r w:rsidRPr="008D4329">
        <w:rPr>
          <w:rFonts w:ascii="Times New Roman" w:hAnsi="Times New Roman" w:cs="Times New Roman"/>
          <w:b/>
          <w:bCs/>
          <w:sz w:val="28"/>
          <w:szCs w:val="28"/>
        </w:rPr>
        <w:t>dự thảo Nghị định quy định về tổ chức, hoạt động và quản lý hội</w:t>
      </w:r>
      <w:r w:rsidRPr="008D4329">
        <w:rPr>
          <w:rFonts w:ascii="Times New Roman" w:hAnsi="Times New Roman" w:cs="Times New Roman"/>
          <w:sz w:val="28"/>
          <w:szCs w:val="28"/>
        </w:rPr>
        <w:t xml:space="preserve"> cùng nhiều nội dung khác có liên quan đến lĩnh vực chuyên môn và công tác hội.</w:t>
      </w:r>
    </w:p>
    <w:p w14:paraId="097AA286"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Thông qua hoạt động góp ý, phản biện xã hội, Hội Đông y thành phố Hà Nội đã từng bước phát huy vai trò, trách nhiệm của một tổ chức hội nghề nghiệp trong tham gia xây dựng và hoàn thiện cơ chế, chính sách.</w:t>
      </w:r>
    </w:p>
    <w:p w14:paraId="40B9920C"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VII. TĂNG CƯỜNG HỢP TÁC PHÁT TRIỂN Y HỌC CỔ TRUYỀN</w:t>
      </w:r>
    </w:p>
    <w:p w14:paraId="2A24A603"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1. Hợp tác với các cơ sở đào tạo và nghiên cứu</w:t>
      </w:r>
    </w:p>
    <w:p w14:paraId="5B0177C9"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đã chủ động phối hợp với các trường đại học, học viện, cơ sở đào tạo trong lĩnh vực y học cổ truyền để tổ chức các hoạt động đào tạo, bồi dưỡng chuyên môn, nghiên cứu khoa học và hỗ trợ thực hành cho học viên.</w:t>
      </w:r>
    </w:p>
    <w:p w14:paraId="625D4AC9"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2. Mở rộng phối hợp với các bệnh viện và cơ sở khám, chữa bệnh y học cổ truyền</w:t>
      </w:r>
    </w:p>
    <w:p w14:paraId="300AE905"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cũng mở rộng phối hợp với các bệnh viện, cơ sở khám chữa bệnh y học cổ truyền trong công tác đào tạo, tập huấn, chia sẻ kinh nghiệm chuyên môn, nghiên cứu khoa học và hỗ trợ hoạt động khám, chữa bệnh.</w:t>
      </w:r>
    </w:p>
    <w:p w14:paraId="2D9A4327"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3. Hợp tác với doanh nghiệp trong lĩnh vực dược liệu và y học cổ truyền</w:t>
      </w:r>
    </w:p>
    <w:p w14:paraId="120EFCF2"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đã quan tâm thiết lập và mở rộng quan hệ hợp tác với các doanh nghiệp hoạt động trong lĩnh vực y học cổ truyền, dược liệu, sản xuất và chế biến dược liệu nhằm hỗ trợ công tác đào tạo, nghiên cứu khoa học, phát triển nguồn dược liệu và nâng cao chất lượng hoạt động chuyên môn.</w:t>
      </w:r>
    </w:p>
    <w:p w14:paraId="640A9838"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lastRenderedPageBreak/>
        <w:t>4. Giao lưu, học hỏi kinh nghiệm với Hội Đông y các tỉnh, thành phố</w:t>
      </w:r>
    </w:p>
    <w:p w14:paraId="057E810D"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Hội đã chủ động tổ chức và tham gia các hoạt động giao lưu, trao đổi kinh nghiệm với Hội Đông y các tỉnh, thành phố trong cả nước, qua đó học tập những kinh nghiệm hay, cách làm hiệu quả trong công tác hội, trong tổ chức hoạt động chuyên môn, khám chữa bệnh nhân đạo, phát triển dược liệu và xây dựng tổ chức hội.</w:t>
      </w:r>
    </w:p>
    <w:p w14:paraId="612987FE" w14:textId="77777777" w:rsidR="008D4329" w:rsidRPr="008D4329" w:rsidRDefault="008D4329" w:rsidP="00F9209A">
      <w:pPr>
        <w:spacing w:before="100" w:after="100" w:line="240" w:lineRule="auto"/>
        <w:ind w:firstLine="720"/>
        <w:jc w:val="both"/>
        <w:rPr>
          <w:rFonts w:ascii="Times New Roman" w:hAnsi="Times New Roman" w:cs="Times New Roman"/>
          <w:b/>
          <w:bCs/>
          <w:sz w:val="28"/>
          <w:szCs w:val="28"/>
        </w:rPr>
      </w:pPr>
      <w:r w:rsidRPr="008D4329">
        <w:rPr>
          <w:rFonts w:ascii="Times New Roman" w:hAnsi="Times New Roman" w:cs="Times New Roman"/>
          <w:b/>
          <w:bCs/>
          <w:sz w:val="28"/>
          <w:szCs w:val="28"/>
        </w:rPr>
        <w:t>5. Kết quả cụ thể</w:t>
      </w:r>
    </w:p>
    <w:p w14:paraId="115304ED"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Trong nhiệm kỳ, Hội đã tổ chức hợp tác, giao lưu học tập và trao đổi kinh nghiệm chuyên môn, công tác hội với </w:t>
      </w:r>
      <w:r w:rsidRPr="008D4329">
        <w:rPr>
          <w:rFonts w:ascii="Times New Roman" w:hAnsi="Times New Roman" w:cs="Times New Roman"/>
          <w:b/>
          <w:bCs/>
          <w:sz w:val="28"/>
          <w:szCs w:val="28"/>
        </w:rPr>
        <w:t>36 Hội Đông y các tỉnh, thành phố</w:t>
      </w:r>
      <w:r w:rsidRPr="008D4329">
        <w:rPr>
          <w:rFonts w:ascii="Times New Roman" w:hAnsi="Times New Roman" w:cs="Times New Roman"/>
          <w:sz w:val="28"/>
          <w:szCs w:val="28"/>
        </w:rPr>
        <w:t xml:space="preserve"> và nhiều doanh nghiệp hoạt động trong lĩnh vực y học cổ truyền, qua đó góp phần đẩy mạnh công tác khám, chữa bệnh nhân đạo, sản xuất, chế biến dược liệu và phát triển tổ chức Hội.</w:t>
      </w:r>
    </w:p>
    <w:p w14:paraId="38F0AFEC" w14:textId="77777777" w:rsidR="008D4329" w:rsidRPr="008D4329"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 xml:space="preserve">Hội đã ký kết hợp tác với các trường đào tạo về y học cổ truyền, các doanh nghiệp hoạt động trong lĩnh vực dược liệu, các bệnh viện y học cổ truyền nhằm nâng cao chất lượng đào tạo, bồi dưỡng kiến thức chuyên môn, nghiên cứu khoa học, sản xuất và chế biến dược liệu. Tổng số đơn vị đã ký kết hợp tác với Hội Đông y thành phố Hà Nội là </w:t>
      </w:r>
      <w:r w:rsidRPr="008D4329">
        <w:rPr>
          <w:rFonts w:ascii="Times New Roman" w:hAnsi="Times New Roman" w:cs="Times New Roman"/>
          <w:b/>
          <w:bCs/>
          <w:sz w:val="28"/>
          <w:szCs w:val="28"/>
        </w:rPr>
        <w:t>trên 20 đơn vị</w:t>
      </w:r>
      <w:r w:rsidRPr="008D4329">
        <w:rPr>
          <w:rFonts w:ascii="Times New Roman" w:hAnsi="Times New Roman" w:cs="Times New Roman"/>
          <w:sz w:val="28"/>
          <w:szCs w:val="28"/>
        </w:rPr>
        <w:t>.</w:t>
      </w:r>
    </w:p>
    <w:p w14:paraId="0499B094" w14:textId="77777777" w:rsidR="008D4329" w:rsidRPr="00BB66E4" w:rsidRDefault="008D4329" w:rsidP="00F9209A">
      <w:pPr>
        <w:spacing w:before="100" w:after="100" w:line="240" w:lineRule="auto"/>
        <w:ind w:firstLine="720"/>
        <w:jc w:val="both"/>
        <w:rPr>
          <w:rFonts w:ascii="Times New Roman" w:hAnsi="Times New Roman" w:cs="Times New Roman"/>
          <w:sz w:val="28"/>
          <w:szCs w:val="28"/>
        </w:rPr>
      </w:pPr>
      <w:r w:rsidRPr="008D4329">
        <w:rPr>
          <w:rFonts w:ascii="Times New Roman" w:hAnsi="Times New Roman" w:cs="Times New Roman"/>
          <w:sz w:val="28"/>
          <w:szCs w:val="28"/>
        </w:rPr>
        <w:t>Thông qua các hoạt động hợp tác, giao lưu và liên kết trong nhiệm kỳ, Hội Đông y thành phố Hà Nội đã có điều kiện tiếp cận thêm nhiều kiến thức, kinh nghiệm và nguồn lực phục vụ cho hoạt động hội; từng bước nâng cao năng lực tổ chức, năng lực chuyên môn và hiệu quả hoạt động trên nhiều mặt công tác.</w:t>
      </w:r>
    </w:p>
    <w:p w14:paraId="17F760CF" w14:textId="77777777" w:rsidR="00EF5E31" w:rsidRPr="00EF5E31" w:rsidRDefault="00EF5E31" w:rsidP="00F9209A">
      <w:pPr>
        <w:spacing w:before="100" w:after="100" w:line="240" w:lineRule="auto"/>
        <w:ind w:firstLine="720"/>
        <w:jc w:val="both"/>
        <w:rPr>
          <w:rFonts w:ascii="Times New Roman" w:hAnsi="Times New Roman" w:cs="Times New Roman"/>
          <w:b/>
          <w:bCs/>
          <w:sz w:val="28"/>
          <w:szCs w:val="28"/>
        </w:rPr>
      </w:pPr>
      <w:r w:rsidRPr="00EF5E31">
        <w:rPr>
          <w:rFonts w:ascii="Times New Roman" w:hAnsi="Times New Roman" w:cs="Times New Roman"/>
          <w:b/>
          <w:bCs/>
          <w:sz w:val="28"/>
          <w:szCs w:val="28"/>
        </w:rPr>
        <w:t>VIII. NHỮNG KHÓ KHĂN, HẠN CHẾ VÀ NGUYÊN NHÂN</w:t>
      </w:r>
    </w:p>
    <w:p w14:paraId="0849B0CE" w14:textId="77777777" w:rsidR="00EF5E31" w:rsidRPr="00EF5E31" w:rsidRDefault="00EF5E31" w:rsidP="00F9209A">
      <w:pPr>
        <w:spacing w:before="100" w:after="100" w:line="240" w:lineRule="auto"/>
        <w:ind w:firstLine="720"/>
        <w:jc w:val="both"/>
        <w:rPr>
          <w:rFonts w:ascii="Times New Roman" w:hAnsi="Times New Roman" w:cs="Times New Roman"/>
          <w:b/>
          <w:bCs/>
          <w:sz w:val="28"/>
          <w:szCs w:val="28"/>
        </w:rPr>
      </w:pPr>
      <w:r w:rsidRPr="00EF5E31">
        <w:rPr>
          <w:rFonts w:ascii="Times New Roman" w:hAnsi="Times New Roman" w:cs="Times New Roman"/>
          <w:b/>
          <w:bCs/>
          <w:sz w:val="28"/>
          <w:szCs w:val="28"/>
        </w:rPr>
        <w:t>1. Những khó khăn, hạn chế chủ yếu</w:t>
      </w:r>
    </w:p>
    <w:p w14:paraId="0E108CE1"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sz w:val="28"/>
          <w:szCs w:val="28"/>
        </w:rPr>
        <w:t>Bên cạnh những kết quả đạt được, trong nhiệm kỳ 2020–2025, hoạt động của Hội Đông y thành phố Hà Nội vẫn còn một số khó khăn, hạn chế chủ yếu sau:</w:t>
      </w:r>
    </w:p>
    <w:p w14:paraId="2BF95680"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b/>
          <w:bCs/>
          <w:sz w:val="28"/>
          <w:szCs w:val="28"/>
        </w:rPr>
        <w:t>Một là,</w:t>
      </w:r>
      <w:r w:rsidRPr="00EF5E31">
        <w:rPr>
          <w:rFonts w:ascii="Times New Roman" w:hAnsi="Times New Roman" w:cs="Times New Roman"/>
          <w:sz w:val="28"/>
          <w:szCs w:val="28"/>
        </w:rPr>
        <w:t xml:space="preserve"> chất lượng hoạt động giữa các cấp hội, chi hội chưa thật đồng đều; một số đơn vị còn chậm đổi mới nội dung, phương thức hoạt động, hiệu quả tập hợp hội viên và triển khai nhiệm vụ chưa thật vững chắc. Ở một số nơi, nền nếp sinh hoạt hội, công tác quản lý hội viên, việc cụ thể hóa nghị quyết, chương trình công tác vào thực tiễn còn chậm, chưa thật sát yêu cầu nhiệm vụ.</w:t>
      </w:r>
    </w:p>
    <w:p w14:paraId="17784046"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b/>
          <w:bCs/>
          <w:sz w:val="28"/>
          <w:szCs w:val="28"/>
        </w:rPr>
        <w:t>Hai là,</w:t>
      </w:r>
      <w:r w:rsidRPr="00EF5E31">
        <w:rPr>
          <w:rFonts w:ascii="Times New Roman" w:hAnsi="Times New Roman" w:cs="Times New Roman"/>
          <w:sz w:val="28"/>
          <w:szCs w:val="28"/>
        </w:rPr>
        <w:t xml:space="preserve"> chất lượng đội ngũ cán bộ, hội viên tuy có chuyển biến nhưng chưa đồng đều. Năng lực công tác hội, khả năng tham mưu, tổ chức hoạt động, phối hợp thực hiện nhiệm vụ và thích ứng với yêu cầu mới của một bộ phận cán bộ, hội viên còn hạn chế; việc phát hiện, bồi dưỡng nhân tố mới, xây dựng lực lượng kế cận và thu hút đội ngũ trẻ tham gia hoạt động hội còn gặp khó khăn.</w:t>
      </w:r>
    </w:p>
    <w:p w14:paraId="7B4673C0"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b/>
          <w:bCs/>
          <w:sz w:val="28"/>
          <w:szCs w:val="28"/>
        </w:rPr>
        <w:t>Ba là,</w:t>
      </w:r>
      <w:r w:rsidRPr="00EF5E31">
        <w:rPr>
          <w:rFonts w:ascii="Times New Roman" w:hAnsi="Times New Roman" w:cs="Times New Roman"/>
          <w:sz w:val="28"/>
          <w:szCs w:val="28"/>
        </w:rPr>
        <w:t xml:space="preserve"> công tác bảo tồn, kế thừa, nghiên cứu, phổ biến và phát huy giá trị y học cổ truyền; chất lượng hoạt động khám, chữa bệnh, chăm sóc sức khỏe Nhân dân và khám, chữa bệnh nhân đạo tuy đạt nhiều kết quả, nhưng chưa thật đồng đều và chưa tương xứng với tiềm năng, thế mạnh của Thủ đô. Việc nhân rộng các mô hình hiệu quả, các phòng khám chất lượng cao, các bài thuốc hay, kinh nghiệm quý và các cách làm tốt ở một số nơi còn chậm.</w:t>
      </w:r>
    </w:p>
    <w:p w14:paraId="58D3810A"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b/>
          <w:bCs/>
          <w:sz w:val="28"/>
          <w:szCs w:val="28"/>
        </w:rPr>
        <w:lastRenderedPageBreak/>
        <w:t>Bốn là,</w:t>
      </w:r>
      <w:r w:rsidRPr="00EF5E31">
        <w:rPr>
          <w:rFonts w:ascii="Times New Roman" w:hAnsi="Times New Roman" w:cs="Times New Roman"/>
          <w:sz w:val="28"/>
          <w:szCs w:val="28"/>
        </w:rPr>
        <w:t xml:space="preserve"> việc ứng dụng công nghệ thông tin, chuyển đổi số, huy động nguồn lực và thích ứng với yêu cầu sắp xếp tổ chức, đổi mới mô hình hoạt động của Hội trong bối cảnh thực hiện mô hình chính quyền địa phương 2 cấp còn chậm, chưa đồng bộ. Điều này ảnh hưởng nhất định đến hiệu quả quản lý, điều hành và việc triển khai một số nhiệm vụ trong tình hình mới.</w:t>
      </w:r>
    </w:p>
    <w:p w14:paraId="450A32E0" w14:textId="77777777" w:rsidR="00EF5E31" w:rsidRPr="00EF5E31" w:rsidRDefault="00EF5E31" w:rsidP="00F9209A">
      <w:pPr>
        <w:spacing w:before="100" w:after="100" w:line="240" w:lineRule="auto"/>
        <w:ind w:firstLine="720"/>
        <w:jc w:val="both"/>
        <w:rPr>
          <w:rFonts w:ascii="Times New Roman" w:hAnsi="Times New Roman" w:cs="Times New Roman"/>
          <w:b/>
          <w:bCs/>
          <w:sz w:val="28"/>
          <w:szCs w:val="28"/>
        </w:rPr>
      </w:pPr>
      <w:r w:rsidRPr="00EF5E31">
        <w:rPr>
          <w:rFonts w:ascii="Times New Roman" w:hAnsi="Times New Roman" w:cs="Times New Roman"/>
          <w:b/>
          <w:bCs/>
          <w:sz w:val="28"/>
          <w:szCs w:val="28"/>
        </w:rPr>
        <w:t>2. Nguyên nhân</w:t>
      </w:r>
    </w:p>
    <w:p w14:paraId="334E97D6" w14:textId="77777777" w:rsidR="00EF5E31" w:rsidRPr="00EF5E31" w:rsidRDefault="00EF5E31" w:rsidP="00F9209A">
      <w:pPr>
        <w:spacing w:before="100" w:after="100" w:line="240" w:lineRule="auto"/>
        <w:ind w:firstLine="720"/>
        <w:jc w:val="both"/>
        <w:rPr>
          <w:rFonts w:ascii="Times New Roman" w:hAnsi="Times New Roman" w:cs="Times New Roman"/>
          <w:b/>
          <w:bCs/>
          <w:sz w:val="28"/>
          <w:szCs w:val="28"/>
        </w:rPr>
      </w:pPr>
      <w:r w:rsidRPr="00EF5E31">
        <w:rPr>
          <w:rFonts w:ascii="Times New Roman" w:hAnsi="Times New Roman" w:cs="Times New Roman"/>
          <w:b/>
          <w:bCs/>
          <w:sz w:val="28"/>
          <w:szCs w:val="28"/>
        </w:rPr>
        <w:t>a) Nguyên nhân khách quan</w:t>
      </w:r>
    </w:p>
    <w:p w14:paraId="6923CC20"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sz w:val="28"/>
          <w:szCs w:val="28"/>
        </w:rPr>
        <w:t>Tình hình thế giới, trong nước và Thủ đô trong nhiệm kỳ qua có nhiều biến động; yêu cầu đối với công tác bảo vệ, chăm sóc và nâng cao sức khỏe Nhân dân ngày càng cao, trong khi nguồn lực dành cho hoạt động hội và cho phát triển y học cổ truyền còn có mặt chưa tương xứng.</w:t>
      </w:r>
    </w:p>
    <w:p w14:paraId="1D5ACA3C"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sz w:val="28"/>
          <w:szCs w:val="28"/>
        </w:rPr>
        <w:t>Hệ thống cơ chế, chính sách liên quan đến tổ chức và hoạt động của hội, quản lý hành nghề, phát triển y học cổ truyền, chuyển đổi số và sắp xếp tổ chức bộ máy tiếp tục được bổ sung, hoàn thiện, đặt ra yêu cầu thích ứng nhanh hơn đối với tổ chức Hội và đội ngũ cán bộ, hội viên.</w:t>
      </w:r>
    </w:p>
    <w:p w14:paraId="3F0D14C6"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sz w:val="28"/>
          <w:szCs w:val="28"/>
        </w:rPr>
        <w:t>Y học cổ truyền là lĩnh vực có tính đặc thù, giàu tính kế thừa, gắn nhiều với kinh nghiệm thực tiễn, kỹ năng nghề nghiệp và yếu tố con người; do đó quá trình chuẩn hóa, số hóa, ứng dụng công nghệ hiện đại và nhân rộng các mô hình hiệu quả gặp nhiều khó khăn hơn so với một số lĩnh vực khác.</w:t>
      </w:r>
    </w:p>
    <w:p w14:paraId="73E2B383" w14:textId="77777777" w:rsidR="00EF5E31" w:rsidRPr="00EF5E31" w:rsidRDefault="00EF5E31" w:rsidP="00F9209A">
      <w:pPr>
        <w:spacing w:before="100" w:after="100" w:line="240" w:lineRule="auto"/>
        <w:ind w:firstLine="720"/>
        <w:jc w:val="both"/>
        <w:rPr>
          <w:rFonts w:ascii="Times New Roman" w:hAnsi="Times New Roman" w:cs="Times New Roman"/>
          <w:b/>
          <w:bCs/>
          <w:sz w:val="28"/>
          <w:szCs w:val="28"/>
        </w:rPr>
      </w:pPr>
      <w:r w:rsidRPr="00EF5E31">
        <w:rPr>
          <w:rFonts w:ascii="Times New Roman" w:hAnsi="Times New Roman" w:cs="Times New Roman"/>
          <w:b/>
          <w:bCs/>
          <w:sz w:val="28"/>
          <w:szCs w:val="28"/>
        </w:rPr>
        <w:t>b) Nguyên nhân chủ quan</w:t>
      </w:r>
    </w:p>
    <w:p w14:paraId="5B0DA2A6"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sz w:val="28"/>
          <w:szCs w:val="28"/>
        </w:rPr>
        <w:t>Công tác lãnh đạo, chỉ đạo, tổ chức thực hiện ở một số đơn vị có lúc còn thiếu quyết liệt; việc cụ thể hóa nghị quyết, chương trình công tác vào thực tiễn ở một số cấp hội còn chậm, chưa thật sát yêu cầu mới. Năng lực tổ chức hoạt động, khả năng tham mưu, phối hợp và đổi mới phương thức hoạt động của một bộ phận cán bộ hội còn hạn chế.</w:t>
      </w:r>
    </w:p>
    <w:p w14:paraId="35259019"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sz w:val="28"/>
          <w:szCs w:val="28"/>
        </w:rPr>
        <w:t>Công tác đào tạo, bồi dưỡng cán bộ hội, hội viên tuy được quan tâm nhưng chưa thật đồng bộ, chưa đáp ứng đầy đủ yêu cầu nâng cao chất lượng đội ngũ trong tình hình mới. Việc phát hiện, bồi dưỡng nhân tố mới, xây dựng lực lượng kế cận, thu hút đội ngũ trẻ tham gia hoạt động hội còn gặp khó khăn.</w:t>
      </w:r>
    </w:p>
    <w:p w14:paraId="7D15E818"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sz w:val="28"/>
          <w:szCs w:val="28"/>
        </w:rPr>
        <w:t>Việc ứng dụng công nghệ thông tin, chuyển đổi số trong hoạt động hội còn chậm; công tác huy động nguồn lực xã hội hóa, khai thác các nguồn lực hợp pháp để hỗ trợ hoạt động hội chưa thật hiệu quả. Ở một số nơi, nội dung sinh hoạt hội, phương thức vận động hội viên và cách tổ chức hoạt động còn chậm đổi mới, chưa tạo được sức lan tỏa mạnh.</w:t>
      </w:r>
    </w:p>
    <w:p w14:paraId="324068A2" w14:textId="77777777" w:rsidR="00EF5E31" w:rsidRPr="00EF5E31" w:rsidRDefault="00EF5E31" w:rsidP="00F9209A">
      <w:pPr>
        <w:spacing w:before="100" w:after="100" w:line="240" w:lineRule="auto"/>
        <w:ind w:firstLine="720"/>
        <w:jc w:val="both"/>
        <w:rPr>
          <w:rFonts w:ascii="Times New Roman" w:hAnsi="Times New Roman" w:cs="Times New Roman"/>
          <w:b/>
          <w:bCs/>
          <w:sz w:val="28"/>
          <w:szCs w:val="28"/>
        </w:rPr>
      </w:pPr>
      <w:r w:rsidRPr="00EF5E31">
        <w:rPr>
          <w:rFonts w:ascii="Times New Roman" w:hAnsi="Times New Roman" w:cs="Times New Roman"/>
          <w:b/>
          <w:bCs/>
          <w:sz w:val="28"/>
          <w:szCs w:val="28"/>
        </w:rPr>
        <w:t>IX. BÀI HỌC KINH NGHIỆM CHỦ YẾU</w:t>
      </w:r>
    </w:p>
    <w:p w14:paraId="6BFADD86"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sz w:val="28"/>
          <w:szCs w:val="28"/>
        </w:rPr>
        <w:t>Qua quá trình tổ chức thực hiện Nghị quyết Đại hội đại biểu Hội Đông y thành phố Hà Nội nhiệm kỳ 2020–2025, từ những kết quả đạt được, những khó khăn, hạn chế và nguyên nhân đã phân tích, có thể rút ra một số bài học kinh nghiệm chủ yếu sau đây:</w:t>
      </w:r>
    </w:p>
    <w:p w14:paraId="1211533F"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b/>
          <w:bCs/>
          <w:sz w:val="28"/>
          <w:szCs w:val="28"/>
        </w:rPr>
        <w:t>Một là,</w:t>
      </w:r>
      <w:r w:rsidRPr="00EF5E31">
        <w:rPr>
          <w:rFonts w:ascii="Times New Roman" w:hAnsi="Times New Roman" w:cs="Times New Roman"/>
          <w:sz w:val="28"/>
          <w:szCs w:val="28"/>
        </w:rPr>
        <w:t xml:space="preserve"> phải luôn bám sát sự lãnh đạo, chỉ đạo của cấp ủy, chính quyền, Trung ương Hội Đông y Việt Nam và các chủ trương, chính sách, pháp luật của </w:t>
      </w:r>
      <w:r w:rsidRPr="00EF5E31">
        <w:rPr>
          <w:rFonts w:ascii="Times New Roman" w:hAnsi="Times New Roman" w:cs="Times New Roman"/>
          <w:sz w:val="28"/>
          <w:szCs w:val="28"/>
        </w:rPr>
        <w:lastRenderedPageBreak/>
        <w:t>Đảng, Nhà nước; đồng thời chủ động cụ thể hóa thành chương trình, kế hoạch công tác phù hợp với đặc điểm tình hình của Hội và yêu cầu thực tiễn của Thủ đô. Đây là yếu tố có ý nghĩa quyết định để bảo đảm hoạt động của Hội đi đúng định hướng, đúng chức năng, nhiệm vụ và đạt hiệu quả thiết thực.</w:t>
      </w:r>
    </w:p>
    <w:p w14:paraId="3DB34B37"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b/>
          <w:bCs/>
          <w:sz w:val="28"/>
          <w:szCs w:val="28"/>
        </w:rPr>
        <w:t>Hai là,</w:t>
      </w:r>
      <w:r w:rsidRPr="00EF5E31">
        <w:rPr>
          <w:rFonts w:ascii="Times New Roman" w:hAnsi="Times New Roman" w:cs="Times New Roman"/>
          <w:sz w:val="28"/>
          <w:szCs w:val="28"/>
        </w:rPr>
        <w:t xml:space="preserve"> phải giữ vững sự đoàn kết, thống nhất trong nội bộ; phát huy vai trò, trách nhiệm của Ban Chấp hành, Ban Thường vụ, Thường trực Hội và người đứng đầu các cấp hội. Thực tiễn cho thấy, nơi nào tập thể lãnh đạo đoàn kết, sâu sát cơ sở, chủ động, trách nhiệm, biết phát huy trí tuệ tập thể, phân công rõ người, rõ việc, rõ trách nhiệm thì ở đó hoạt động hội có chuyển biến tích cực, hiệu quả rõ hơn.</w:t>
      </w:r>
    </w:p>
    <w:p w14:paraId="225940B8"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b/>
          <w:bCs/>
          <w:sz w:val="28"/>
          <w:szCs w:val="28"/>
        </w:rPr>
        <w:t>Ba là,</w:t>
      </w:r>
      <w:r w:rsidRPr="00EF5E31">
        <w:rPr>
          <w:rFonts w:ascii="Times New Roman" w:hAnsi="Times New Roman" w:cs="Times New Roman"/>
          <w:sz w:val="28"/>
          <w:szCs w:val="28"/>
        </w:rPr>
        <w:t xml:space="preserve"> phải coi trọng xây dựng đội ngũ cán bộ, hội viên có đạo đức nghề nghiệp, y đức, tinh thần trách nhiệm, trình độ chuyên môn và kỹ năng công tác hội. Việc thường xuyên quan tâm đào tạo, bồi dưỡng, cập nhật kiến thức, nâng cao năng lực chuyên môn và khả năng tổ chức hoạt động là điều kiện quan trọng để nâng cao chất lượng hoạt động hội, phát huy vai trò của đội ngũ lương y, lương dược, thầy thuốc đông y trong tình hình mới.</w:t>
      </w:r>
    </w:p>
    <w:p w14:paraId="55148E1C"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b/>
          <w:bCs/>
          <w:sz w:val="28"/>
          <w:szCs w:val="28"/>
        </w:rPr>
        <w:t>Bốn là,</w:t>
      </w:r>
      <w:r w:rsidRPr="00EF5E31">
        <w:rPr>
          <w:rFonts w:ascii="Times New Roman" w:hAnsi="Times New Roman" w:cs="Times New Roman"/>
          <w:sz w:val="28"/>
          <w:szCs w:val="28"/>
        </w:rPr>
        <w:t xml:space="preserve"> hoạt động của Hội phải bám sát cơ sở, gắn chặt với nhiệm vụ chăm sóc sức khỏe Nhân dân, lấy hiệu quả phục vụ cộng đồng làm thước đo chất lượng hoạt động. Thực tiễn từ công tác khám, chữa bệnh, khám chữa bệnh nhân đạo, tư vấn sức khỏe, tuyên truyền và các hoạt động an sinh xã hội cho thấy, khi tổ chức Hội hướng mạnh về cơ sở, sát hội viên, sát người dân thì hiệu quả hoạt động được nâng lên, vai trò và uy tín của Hội được khẳng định rõ hơn.</w:t>
      </w:r>
    </w:p>
    <w:p w14:paraId="109CBC04" w14:textId="77777777" w:rsidR="00EF5E31" w:rsidRPr="00EF5E31" w:rsidRDefault="00EF5E31" w:rsidP="00F9209A">
      <w:pPr>
        <w:spacing w:before="100" w:after="100" w:line="240" w:lineRule="auto"/>
        <w:ind w:firstLine="720"/>
        <w:jc w:val="both"/>
        <w:rPr>
          <w:rFonts w:ascii="Times New Roman" w:hAnsi="Times New Roman" w:cs="Times New Roman"/>
          <w:sz w:val="28"/>
          <w:szCs w:val="28"/>
        </w:rPr>
      </w:pPr>
      <w:r w:rsidRPr="00EF5E31">
        <w:rPr>
          <w:rFonts w:ascii="Times New Roman" w:hAnsi="Times New Roman" w:cs="Times New Roman"/>
          <w:b/>
          <w:bCs/>
          <w:sz w:val="28"/>
          <w:szCs w:val="28"/>
        </w:rPr>
        <w:t>Năm là,</w:t>
      </w:r>
      <w:r w:rsidRPr="00EF5E31">
        <w:rPr>
          <w:rFonts w:ascii="Times New Roman" w:hAnsi="Times New Roman" w:cs="Times New Roman"/>
          <w:sz w:val="28"/>
          <w:szCs w:val="28"/>
        </w:rPr>
        <w:t xml:space="preserve"> phải tăng cường phối hợp, chủ động đổi mới nội dung, phương thức hoạt động, đẩy mạnh ứng dụng công nghệ thông tin, làm tốt công tác kiểm tra, giám sát, sơ kết, tổng kết để kịp thời rút kinh nghiệm, khắc phục hạn chế, nhân rộng mô hình hiệu quả và nâng cao chất lượng hoạt động Hội. Trong bối cảnh mới, đây là yêu cầu quan trọng để Hội thích ứng với quá trình chuyển đổi số, sắp xếp tổ chức bộ máy và đổi mới mô hình hoạt động theo yêu cầu chung của hệ thống chính trị.</w:t>
      </w:r>
    </w:p>
    <w:p w14:paraId="619FB55A" w14:textId="77777777" w:rsidR="00F9209A" w:rsidRPr="00A57D24" w:rsidRDefault="00F9209A" w:rsidP="00F9209A">
      <w:pPr>
        <w:spacing w:before="100" w:after="100" w:line="240" w:lineRule="auto"/>
        <w:jc w:val="center"/>
        <w:rPr>
          <w:rFonts w:ascii="Times New Roman" w:hAnsi="Times New Roman" w:cs="Times New Roman"/>
          <w:b/>
          <w:bCs/>
          <w:sz w:val="28"/>
          <w:szCs w:val="28"/>
        </w:rPr>
      </w:pPr>
    </w:p>
    <w:p w14:paraId="3925FEC8" w14:textId="0A5B0A1D" w:rsidR="00D55634" w:rsidRPr="00BB66E4" w:rsidRDefault="00D55634" w:rsidP="00F9209A">
      <w:pPr>
        <w:spacing w:before="100" w:after="100" w:line="240" w:lineRule="auto"/>
        <w:jc w:val="center"/>
        <w:rPr>
          <w:rFonts w:ascii="Times New Roman" w:hAnsi="Times New Roman" w:cs="Times New Roman"/>
          <w:b/>
          <w:bCs/>
          <w:sz w:val="28"/>
          <w:szCs w:val="28"/>
        </w:rPr>
      </w:pPr>
      <w:r w:rsidRPr="00D55634">
        <w:rPr>
          <w:rFonts w:ascii="Times New Roman" w:hAnsi="Times New Roman" w:cs="Times New Roman"/>
          <w:b/>
          <w:bCs/>
          <w:sz w:val="28"/>
          <w:szCs w:val="28"/>
        </w:rPr>
        <w:t>Phần thứ ba</w:t>
      </w:r>
    </w:p>
    <w:p w14:paraId="6E5C24FB" w14:textId="2871CD0F" w:rsidR="00EF5E31" w:rsidRPr="00D55634" w:rsidRDefault="00D55634" w:rsidP="00F9209A">
      <w:pPr>
        <w:spacing w:before="100" w:after="100" w:line="240" w:lineRule="auto"/>
        <w:jc w:val="center"/>
        <w:rPr>
          <w:rFonts w:ascii="Times New Roman" w:hAnsi="Times New Roman" w:cs="Times New Roman"/>
          <w:b/>
          <w:bCs/>
          <w:sz w:val="28"/>
          <w:szCs w:val="28"/>
        </w:rPr>
      </w:pPr>
      <w:r w:rsidRPr="00D55634">
        <w:rPr>
          <w:rFonts w:ascii="Times New Roman" w:hAnsi="Times New Roman" w:cs="Times New Roman"/>
          <w:b/>
          <w:bCs/>
          <w:sz w:val="28"/>
          <w:szCs w:val="28"/>
        </w:rPr>
        <w:t>PHƯƠNG HƯỚNG, MỤC TIÊU, NHIỆM VỤ, GIẢI PHÁP NHIỆM KỲ 2026</w:t>
      </w:r>
      <w:r w:rsidR="00BD411E" w:rsidRPr="00517704">
        <w:rPr>
          <w:rFonts w:ascii="Times New Roman" w:hAnsi="Times New Roman" w:cs="Times New Roman"/>
          <w:b/>
          <w:bCs/>
          <w:sz w:val="28"/>
          <w:szCs w:val="28"/>
        </w:rPr>
        <w:t>–</w:t>
      </w:r>
      <w:r w:rsidRPr="00D55634">
        <w:rPr>
          <w:rFonts w:ascii="Times New Roman" w:hAnsi="Times New Roman" w:cs="Times New Roman"/>
          <w:b/>
          <w:bCs/>
          <w:sz w:val="28"/>
          <w:szCs w:val="28"/>
        </w:rPr>
        <w:t>2031</w:t>
      </w:r>
    </w:p>
    <w:p w14:paraId="76A0B825" w14:textId="77777777" w:rsidR="00517704" w:rsidRPr="00517704" w:rsidRDefault="00517704" w:rsidP="00F9209A">
      <w:pPr>
        <w:spacing w:before="100" w:after="100" w:line="240" w:lineRule="auto"/>
        <w:ind w:firstLine="720"/>
        <w:jc w:val="both"/>
        <w:rPr>
          <w:rFonts w:ascii="Times New Roman" w:hAnsi="Times New Roman" w:cs="Times New Roman"/>
          <w:b/>
          <w:bCs/>
          <w:sz w:val="28"/>
          <w:szCs w:val="28"/>
        </w:rPr>
      </w:pPr>
      <w:r w:rsidRPr="00517704">
        <w:rPr>
          <w:rFonts w:ascii="Times New Roman" w:hAnsi="Times New Roman" w:cs="Times New Roman"/>
          <w:b/>
          <w:bCs/>
          <w:sz w:val="28"/>
          <w:szCs w:val="28"/>
        </w:rPr>
        <w:t>I. NHỮNG YÊU CẦU MỚI ĐẶT RA TRONG NHIỆM KỲ 2026–2031</w:t>
      </w:r>
    </w:p>
    <w:p w14:paraId="5F2FAC5D" w14:textId="07EA38E6" w:rsidR="0016309B" w:rsidRPr="0016309B" w:rsidRDefault="00C759D2" w:rsidP="00F9209A">
      <w:pPr>
        <w:spacing w:before="100" w:after="100" w:line="240" w:lineRule="auto"/>
        <w:ind w:firstLine="720"/>
        <w:jc w:val="both"/>
        <w:rPr>
          <w:rFonts w:ascii="Times New Roman" w:hAnsi="Times New Roman" w:cs="Times New Roman"/>
          <w:sz w:val="28"/>
          <w:szCs w:val="28"/>
        </w:rPr>
      </w:pPr>
      <w:r w:rsidRPr="00C759D2">
        <w:rPr>
          <w:rFonts w:ascii="Times New Roman" w:hAnsi="Times New Roman" w:cs="Times New Roman"/>
          <w:sz w:val="28"/>
          <w:szCs w:val="28"/>
        </w:rPr>
        <w:t>Trong nhiệm kỳ 2026–2031, công tác bảo vệ, chăm sóc và nâng cao sức khỏe Nhân dân tiếp tục chịu tác động của nhiều yếu tố mới từ tình hình quốc tế, trong nước và yêu cầu phát triển của Thủ đô, đặt ra không ít khó khăn, thách thức; đồng thời cũng mở ra những điều kiện thuận lợi cho sự phát triển của ngành y tế nói chung và y học cổ truyền nói riêng.</w:t>
      </w:r>
    </w:p>
    <w:p w14:paraId="5095DFB8" w14:textId="691AC05B" w:rsidR="00517704" w:rsidRPr="00517704" w:rsidRDefault="00517704" w:rsidP="00F9209A">
      <w:pPr>
        <w:spacing w:before="100" w:after="100" w:line="240" w:lineRule="auto"/>
        <w:ind w:firstLine="720"/>
        <w:jc w:val="both"/>
        <w:rPr>
          <w:rFonts w:ascii="Times New Roman" w:hAnsi="Times New Roman" w:cs="Times New Roman"/>
          <w:b/>
          <w:bCs/>
          <w:sz w:val="28"/>
          <w:szCs w:val="28"/>
        </w:rPr>
      </w:pPr>
      <w:r w:rsidRPr="00517704">
        <w:rPr>
          <w:rFonts w:ascii="Times New Roman" w:hAnsi="Times New Roman" w:cs="Times New Roman"/>
          <w:b/>
          <w:bCs/>
          <w:sz w:val="28"/>
          <w:szCs w:val="28"/>
        </w:rPr>
        <w:t xml:space="preserve">1. Xu hướng </w:t>
      </w:r>
      <w:r w:rsidRPr="00BB66E4">
        <w:rPr>
          <w:rFonts w:ascii="Times New Roman" w:hAnsi="Times New Roman" w:cs="Times New Roman"/>
          <w:b/>
          <w:bCs/>
          <w:sz w:val="28"/>
          <w:szCs w:val="28"/>
        </w:rPr>
        <w:t xml:space="preserve">thế giới </w:t>
      </w:r>
      <w:r w:rsidRPr="00517704">
        <w:rPr>
          <w:rFonts w:ascii="Times New Roman" w:hAnsi="Times New Roman" w:cs="Times New Roman"/>
          <w:b/>
          <w:bCs/>
          <w:sz w:val="28"/>
          <w:szCs w:val="28"/>
        </w:rPr>
        <w:t>và những vấn đề đặt ra đối với y học cổ truyền</w:t>
      </w:r>
    </w:p>
    <w:p w14:paraId="31B80A6F" w14:textId="77777777" w:rsidR="0016309B" w:rsidRPr="0016309B" w:rsidRDefault="0016309B" w:rsidP="00F9209A">
      <w:pPr>
        <w:spacing w:before="100" w:after="100" w:line="240" w:lineRule="auto"/>
        <w:ind w:firstLine="720"/>
        <w:jc w:val="both"/>
        <w:rPr>
          <w:rFonts w:ascii="Times New Roman" w:hAnsi="Times New Roman" w:cs="Times New Roman"/>
          <w:sz w:val="28"/>
          <w:szCs w:val="28"/>
        </w:rPr>
      </w:pPr>
      <w:r w:rsidRPr="0016309B">
        <w:rPr>
          <w:rFonts w:ascii="Times New Roman" w:hAnsi="Times New Roman" w:cs="Times New Roman"/>
          <w:sz w:val="28"/>
          <w:szCs w:val="28"/>
        </w:rPr>
        <w:lastRenderedPageBreak/>
        <w:t xml:space="preserve">Trên thế giới, mô hình bệnh tật tiếp tục thay đổi theo hướng gia tăng các bệnh không lây nhiễm, nhất là bệnh tim mạch, đái tháo đường, ung thư, bệnh hô hấp mạn tính và các vấn đề sức khỏe tâm thần. Theo WHO, các bệnh không lây nhiễm là nguyên nhân gây ra khoảng 43 triệu ca tử vong trong năm 2021, chiếm 75% số ca tử vong không do đại dịch; trong đó phần lớn tập trung ở các nước thu nhập thấp và trung bình. Điều đó cho thấy nhu cầu chăm sóc sức khỏe toàn diện, liên tục, dài hạn, kết hợp giữa phòng bệnh, điều trị và phục hồi chức năng sẽ tiếp tục gia tăng trong thời gian tới. </w:t>
      </w:r>
    </w:p>
    <w:p w14:paraId="7C7513F8" w14:textId="473D1A87" w:rsidR="0016309B" w:rsidRPr="0016309B" w:rsidRDefault="0016309B" w:rsidP="00F9209A">
      <w:pPr>
        <w:spacing w:before="100" w:after="100" w:line="240" w:lineRule="auto"/>
        <w:ind w:firstLine="720"/>
        <w:jc w:val="both"/>
        <w:rPr>
          <w:rFonts w:ascii="Times New Roman" w:hAnsi="Times New Roman" w:cs="Times New Roman"/>
          <w:sz w:val="28"/>
          <w:szCs w:val="28"/>
        </w:rPr>
      </w:pPr>
      <w:r w:rsidRPr="0016309B">
        <w:rPr>
          <w:rFonts w:ascii="Times New Roman" w:hAnsi="Times New Roman" w:cs="Times New Roman"/>
          <w:sz w:val="28"/>
          <w:szCs w:val="28"/>
        </w:rPr>
        <w:t xml:space="preserve">Cùng với đó, các yếu tố như già hóa dân số, biến đổi khí hậu, ô nhiễm môi trường, thiên tai, dịch bệnh mới nổi và tái nổi tiếp tục tác động trực tiếp đến sức khỏe cộng đồng. </w:t>
      </w:r>
      <w:r w:rsidR="00CB735D" w:rsidRPr="00BB66E4">
        <w:rPr>
          <w:rFonts w:ascii="Times New Roman" w:hAnsi="Times New Roman" w:cs="Times New Roman"/>
          <w:sz w:val="28"/>
          <w:szCs w:val="28"/>
        </w:rPr>
        <w:t xml:space="preserve">Tình hình đó </w:t>
      </w:r>
      <w:r w:rsidRPr="0016309B">
        <w:rPr>
          <w:rFonts w:ascii="Times New Roman" w:hAnsi="Times New Roman" w:cs="Times New Roman"/>
          <w:sz w:val="28"/>
          <w:szCs w:val="28"/>
        </w:rPr>
        <w:t xml:space="preserve">đặt ra yêu cầu phải nâng cao năng lực của hệ thống y tế, tăng cường chăm sóc sức khỏe ban đầu, dự phòng, quản lý bệnh mạn tính và phục hồi chức năng, trong đó y học cổ truyền có nhiều điều kiện để phát huy thế mạnh. </w:t>
      </w:r>
    </w:p>
    <w:p w14:paraId="328C1485" w14:textId="77777777" w:rsidR="0016309B" w:rsidRPr="0016309B" w:rsidRDefault="0016309B" w:rsidP="00F9209A">
      <w:pPr>
        <w:spacing w:before="100" w:after="100" w:line="240" w:lineRule="auto"/>
        <w:ind w:firstLine="720"/>
        <w:jc w:val="both"/>
        <w:rPr>
          <w:rFonts w:ascii="Times New Roman" w:hAnsi="Times New Roman" w:cs="Times New Roman"/>
          <w:sz w:val="28"/>
          <w:szCs w:val="28"/>
        </w:rPr>
      </w:pPr>
      <w:r w:rsidRPr="0016309B">
        <w:rPr>
          <w:rFonts w:ascii="Times New Roman" w:hAnsi="Times New Roman" w:cs="Times New Roman"/>
          <w:sz w:val="28"/>
          <w:szCs w:val="28"/>
        </w:rPr>
        <w:t xml:space="preserve">Mặt khác, xu hướng quan tâm đến y học cổ truyền, y học bổ sung và y học tích hợp trên thế giới tiếp tục gia tăng. WHO đã thông qua </w:t>
      </w:r>
      <w:r w:rsidRPr="0016309B">
        <w:rPr>
          <w:rFonts w:ascii="Times New Roman" w:hAnsi="Times New Roman" w:cs="Times New Roman"/>
          <w:b/>
          <w:bCs/>
          <w:sz w:val="28"/>
          <w:szCs w:val="28"/>
        </w:rPr>
        <w:t>Chiến lược toàn cầu về y học cổ truyền giai đoạn 2025–2034</w:t>
      </w:r>
      <w:r w:rsidRPr="0016309B">
        <w:rPr>
          <w:rFonts w:ascii="Times New Roman" w:hAnsi="Times New Roman" w:cs="Times New Roman"/>
          <w:sz w:val="28"/>
          <w:szCs w:val="28"/>
        </w:rPr>
        <w:t xml:space="preserve">, định hướng tăng cường bằng chứng khoa học, bảo đảm an toàn, chất lượng, quản lý phù hợp và thúc đẩy tích hợp y học cổ truyền, y học bổ sung và y học tích hợp vào hệ thống y tế theo hướng lấy người dân làm trung tâm, tôn trọng văn hóa và phát triển bền vững. Đây là xu hướng quan trọng, tạo cơ hội để y học cổ truyền tiếp tục khẳng định vai trò trong chăm sóc sức khỏe nhân dân ở nhiều quốc gia, trong đó có Việt Nam. </w:t>
      </w:r>
    </w:p>
    <w:p w14:paraId="42FBFCDF" w14:textId="77777777" w:rsidR="0016309B" w:rsidRPr="0016309B" w:rsidRDefault="0016309B" w:rsidP="00F9209A">
      <w:pPr>
        <w:spacing w:before="100" w:after="100" w:line="240" w:lineRule="auto"/>
        <w:ind w:firstLine="720"/>
        <w:jc w:val="both"/>
        <w:rPr>
          <w:rFonts w:ascii="Times New Roman" w:hAnsi="Times New Roman" w:cs="Times New Roman"/>
          <w:sz w:val="28"/>
          <w:szCs w:val="28"/>
        </w:rPr>
      </w:pPr>
      <w:r w:rsidRPr="0016309B">
        <w:rPr>
          <w:rFonts w:ascii="Times New Roman" w:hAnsi="Times New Roman" w:cs="Times New Roman"/>
          <w:sz w:val="28"/>
          <w:szCs w:val="28"/>
        </w:rPr>
        <w:t>Bên cạnh đó, cuộc Cách mạng công nghiệp lần thứ tư, chuyển đổi số, trí tuệ nhân tạo, dữ liệu lớn và các công nghệ hỗ trợ chẩn đoán, điều trị, quản lý sức khỏe đang phát triển mạnh, tạo điều kiện thuận lợi cho việc chuẩn hóa, số hóa, bảo tồn tri thức, nâng cao chất lượng đào tạo, nghiên cứu và hiệu quả ứng dụng y học cổ truyền. Tuy nhiên, quá trình này cũng đặt ra yêu cầu cao hơn về năng lực chuyên môn, quản trị, thích ứng công nghệ và chất lượng nguồn nhân lực.</w:t>
      </w:r>
    </w:p>
    <w:p w14:paraId="47A5C1CB" w14:textId="77777777" w:rsidR="00517704" w:rsidRDefault="00517704" w:rsidP="00F9209A">
      <w:pPr>
        <w:spacing w:before="100" w:after="100" w:line="240" w:lineRule="auto"/>
        <w:ind w:firstLine="720"/>
        <w:jc w:val="both"/>
        <w:rPr>
          <w:rFonts w:ascii="Times New Roman" w:hAnsi="Times New Roman" w:cs="Times New Roman"/>
          <w:b/>
          <w:bCs/>
          <w:sz w:val="28"/>
          <w:szCs w:val="28"/>
        </w:rPr>
      </w:pPr>
      <w:r w:rsidRPr="00517704">
        <w:rPr>
          <w:rFonts w:ascii="Times New Roman" w:hAnsi="Times New Roman" w:cs="Times New Roman"/>
          <w:b/>
          <w:bCs/>
          <w:sz w:val="28"/>
          <w:szCs w:val="28"/>
        </w:rPr>
        <w:t>2. Yêu cầu mới từ trong nước và Thủ đô Hà Nội đối với hoạt động của Hội</w:t>
      </w:r>
    </w:p>
    <w:p w14:paraId="42C032EE" w14:textId="29C16AD8" w:rsidR="0016309B" w:rsidRPr="0016309B" w:rsidRDefault="0016309B" w:rsidP="00F9209A">
      <w:pPr>
        <w:spacing w:before="100" w:after="100" w:line="240" w:lineRule="auto"/>
        <w:ind w:firstLine="720"/>
        <w:jc w:val="both"/>
        <w:rPr>
          <w:rFonts w:ascii="Times New Roman" w:hAnsi="Times New Roman" w:cs="Times New Roman"/>
          <w:sz w:val="28"/>
          <w:szCs w:val="28"/>
        </w:rPr>
      </w:pPr>
      <w:r w:rsidRPr="0016309B">
        <w:rPr>
          <w:rFonts w:ascii="Times New Roman" w:hAnsi="Times New Roman" w:cs="Times New Roman"/>
          <w:sz w:val="28"/>
          <w:szCs w:val="28"/>
        </w:rPr>
        <w:t xml:space="preserve">Ở trong nước, bước vào giai đoạn 2026–2031, cả nước tiếp tục triển khai thực hiện </w:t>
      </w:r>
      <w:r w:rsidRPr="0016309B">
        <w:rPr>
          <w:rFonts w:ascii="Times New Roman" w:hAnsi="Times New Roman" w:cs="Times New Roman"/>
          <w:b/>
          <w:bCs/>
          <w:sz w:val="28"/>
          <w:szCs w:val="28"/>
        </w:rPr>
        <w:t>Nghị quyết Đại hội đại biểu toàn quốc lần thứ XIV của Đảng</w:t>
      </w:r>
      <w:r w:rsidRPr="0016309B">
        <w:rPr>
          <w:rFonts w:ascii="Times New Roman" w:hAnsi="Times New Roman" w:cs="Times New Roman"/>
          <w:sz w:val="28"/>
          <w:szCs w:val="28"/>
        </w:rPr>
        <w:t xml:space="preserve">, với yêu cầu phát triển nhanh, bền vững, lấy con người là trung tâm, là chủ thể, là mục tiêu và động lực của sự phát triển; tiếp tục quan tâm nâng cao chất lượng công tác bảo vệ, chăm sóc và nâng cao sức khỏe Nhân dân. </w:t>
      </w:r>
      <w:r w:rsidR="00CB735D" w:rsidRPr="00CB735D">
        <w:rPr>
          <w:rFonts w:ascii="Times New Roman" w:hAnsi="Times New Roman" w:cs="Times New Roman"/>
          <w:sz w:val="28"/>
          <w:szCs w:val="28"/>
        </w:rPr>
        <w:t>Từ yêu cầu đó</w:t>
      </w:r>
      <w:r w:rsidRPr="0016309B">
        <w:rPr>
          <w:rFonts w:ascii="Times New Roman" w:hAnsi="Times New Roman" w:cs="Times New Roman"/>
          <w:sz w:val="28"/>
          <w:szCs w:val="28"/>
        </w:rPr>
        <w:t>, lĩnh vực y tế nói chung và y học cổ truyền nói riêng đứng trước yêu cầu phải tiếp tục đổi mới mạnh mẽ, phát triển đồng bộ, hiện đại, hiệu quả, bảo đảm phục vụ ngày càng tốt hơn nhu cầu chăm sóc sức khỏe của Nhân dân.</w:t>
      </w:r>
    </w:p>
    <w:p w14:paraId="626EAA7A" w14:textId="77777777" w:rsidR="0016309B" w:rsidRPr="0016309B" w:rsidRDefault="0016309B" w:rsidP="00F9209A">
      <w:pPr>
        <w:spacing w:before="100" w:after="100" w:line="240" w:lineRule="auto"/>
        <w:ind w:firstLine="720"/>
        <w:jc w:val="both"/>
        <w:rPr>
          <w:rFonts w:ascii="Times New Roman" w:hAnsi="Times New Roman" w:cs="Times New Roman"/>
          <w:sz w:val="28"/>
          <w:szCs w:val="28"/>
        </w:rPr>
      </w:pPr>
      <w:r w:rsidRPr="0016309B">
        <w:rPr>
          <w:rFonts w:ascii="Times New Roman" w:hAnsi="Times New Roman" w:cs="Times New Roman"/>
          <w:sz w:val="28"/>
          <w:szCs w:val="28"/>
        </w:rPr>
        <w:t xml:space="preserve">Cùng với định hướng lớn từ Nghị quyết Đại hội XIV của Đảng, nhiều chủ trương, chính sách quan trọng của Trung ương tiếp tục tạo cơ sở chính trị và pháp lý cho sự phát triển của y học cổ truyền, tiêu biểu như </w:t>
      </w:r>
      <w:r w:rsidRPr="0016309B">
        <w:rPr>
          <w:rFonts w:ascii="Times New Roman" w:hAnsi="Times New Roman" w:cs="Times New Roman"/>
          <w:b/>
          <w:bCs/>
          <w:sz w:val="28"/>
          <w:szCs w:val="28"/>
        </w:rPr>
        <w:t>Kết luận số 86-KL/TW ngày 10/7/2024 của Ban Bí thư</w:t>
      </w:r>
      <w:r w:rsidRPr="0016309B">
        <w:rPr>
          <w:rFonts w:ascii="Times New Roman" w:hAnsi="Times New Roman" w:cs="Times New Roman"/>
          <w:sz w:val="28"/>
          <w:szCs w:val="28"/>
        </w:rPr>
        <w:t xml:space="preserve"> về phát triển nền y học cổ truyền Việt Nam và </w:t>
      </w:r>
      <w:r w:rsidRPr="0016309B">
        <w:rPr>
          <w:rFonts w:ascii="Times New Roman" w:hAnsi="Times New Roman" w:cs="Times New Roman"/>
          <w:sz w:val="28"/>
          <w:szCs w:val="28"/>
        </w:rPr>
        <w:lastRenderedPageBreak/>
        <w:t xml:space="preserve">Hội Đông y Việt Nam trong giai đoạn mới; </w:t>
      </w:r>
      <w:r w:rsidRPr="0016309B">
        <w:rPr>
          <w:rFonts w:ascii="Times New Roman" w:hAnsi="Times New Roman" w:cs="Times New Roman"/>
          <w:b/>
          <w:bCs/>
          <w:sz w:val="28"/>
          <w:szCs w:val="28"/>
        </w:rPr>
        <w:t>Nghị quyết số 72-NQ/TW ngày 09/9/2025 của Bộ Chính trị</w:t>
      </w:r>
      <w:r w:rsidRPr="0016309B">
        <w:rPr>
          <w:rFonts w:ascii="Times New Roman" w:hAnsi="Times New Roman" w:cs="Times New Roman"/>
          <w:sz w:val="28"/>
          <w:szCs w:val="28"/>
        </w:rPr>
        <w:t xml:space="preserve"> về một số giải pháp đột phá tăng cường bảo vệ, chăm sóc và nâng cao sức khỏe Nhân dân. Đây là những căn cứ quan trọng để tiếp tục phát triển y học cổ truyền theo hướng kế thừa, chuẩn hóa, hiện đại hóa, kết hợp chặt chẽ với y học hiện đại và phục vụ ngày càng tốt hơn nhu cầu chăm sóc sức khỏe của Nhân dân. </w:t>
      </w:r>
    </w:p>
    <w:p w14:paraId="50D4B4E0" w14:textId="77777777" w:rsidR="00811AEA" w:rsidRPr="00811AEA" w:rsidRDefault="00811AEA" w:rsidP="00F9209A">
      <w:pPr>
        <w:spacing w:before="100" w:after="100" w:line="240" w:lineRule="auto"/>
        <w:ind w:firstLine="720"/>
        <w:jc w:val="both"/>
        <w:rPr>
          <w:rFonts w:ascii="Times New Roman" w:hAnsi="Times New Roman" w:cs="Times New Roman"/>
          <w:sz w:val="28"/>
          <w:szCs w:val="28"/>
        </w:rPr>
      </w:pPr>
      <w:r w:rsidRPr="00811AEA">
        <w:rPr>
          <w:rFonts w:ascii="Times New Roman" w:hAnsi="Times New Roman" w:cs="Times New Roman"/>
          <w:sz w:val="28"/>
          <w:szCs w:val="28"/>
        </w:rPr>
        <w:t>Đối với Thủ đô Hà Nội, bước vào nhiệm kỳ mới, thành phố tiếp tục triển khai thực hiện Nghị quyết Đại hội đại biểu Đảng bộ thành phố Hà Nội lần thứ XVIII, với mục tiêu phát huy truyền thống ngàn năm văn hiến và anh hùng, xây dựng Đảng bộ trong sạch, vững mạnh, tiên phong, đột phá trong kỷ nguyên mới, xây dựng Thủ đô văn minh, hiện đại, hạnh phúc. Đặc biệt, Nghị quyết số 02-NQ/TW ngày 17/3/2026 của Bộ Chính trị về xây dựng và phát triển Thủ đô Hà Nội trong kỷ nguyên mới có ý nghĩa định hướng chiến lược đặc biệt quan trọng, tạo cơ sở chính trị vững chắc cho sự phát triển của Thủ đô trong dài hạn, gắn với yêu cầu đổi mới mô hình tăng trưởng, đẩy mạnh chuyển đổi số, phát triển xanh, hiện đại và hội nhập. Đây là căn cứ quan trọng để thành phố tiếp tục đầu tư phát triển hệ thống y tế đồng bộ, hiện đại, hiệu quả; nâng cao chất lượng y tế cơ sở, y tế dự phòng, khám bệnh, chữa bệnh và chăm sóc sức khỏe Nhân dân. Đồng thời, đây cũng là điều kiện thuận lợi để y học cổ truyền tiếp tục được quan tâm phát triển, kết hợp chặt chẽ với y học hiện đại, phát huy vai trò trong phòng bệnh, chữa bệnh, phục hồi chức năng và nâng cao sức khỏe Nhân dân Thủ đô.</w:t>
      </w:r>
    </w:p>
    <w:p w14:paraId="0B2BCF98" w14:textId="688E12FD" w:rsidR="00811AEA" w:rsidRDefault="00811AEA" w:rsidP="00F9209A">
      <w:pPr>
        <w:spacing w:before="100" w:after="100" w:line="240" w:lineRule="auto"/>
        <w:ind w:firstLine="720"/>
        <w:jc w:val="both"/>
        <w:rPr>
          <w:rFonts w:ascii="Times New Roman" w:hAnsi="Times New Roman" w:cs="Times New Roman"/>
          <w:sz w:val="28"/>
          <w:szCs w:val="28"/>
        </w:rPr>
      </w:pPr>
      <w:r w:rsidRPr="00811AEA">
        <w:rPr>
          <w:rFonts w:ascii="Times New Roman" w:hAnsi="Times New Roman" w:cs="Times New Roman"/>
          <w:sz w:val="28"/>
          <w:szCs w:val="28"/>
        </w:rPr>
        <w:t>Bên cạnh những thuận lợi cơ bản, nhiệm kỳ tới cũng đặt ra nhiều yêu cầu mới đối với Hội Đông y thành phố Hà Nội. Đó là yêu cầu tiếp tục đổi mới nội dung, phương thức hoạt động; nâng cao chất lượng đội ngũ cán bộ, hội viên; đẩy mạnh ứng dụng công nghệ thông tin và chuyển đổi số; tăng cường phối hợp với ngành y tế, Ủy ban Mặt trận Tổ quốc Việt Nam và các cơ quan liên quan; đồng thời chủ động rà soát, sắp xếp, kiện toàn tổ chức và phương thức hoạt động của Hội phù hợp với chủ trương tinh gọn bộ máy, sắp xếp các hội quần chúng và thực hiện mô hình chính quyền địa phương 2 cấp. Trong bối cảnh đó, nếu phát huy tốt truyền thống, tiềm năng và thế mạnh của Thủ đô, y học cổ truyền và Hội Đông y thành phố Hà Nội sẽ có thêm điều kiện thuận lợi để tiếp tục phát triển, đóng góp tích cực hơn vào sự nghiệp bảo vệ, chăm sóc và nâng cao sức khỏe Nhân dân trong giai đoạn mới.</w:t>
      </w:r>
    </w:p>
    <w:p w14:paraId="4D487263" w14:textId="0239C600" w:rsidR="00441CB5" w:rsidRPr="00441CB5" w:rsidRDefault="00441CB5" w:rsidP="00F9209A">
      <w:pPr>
        <w:spacing w:before="100" w:after="100" w:line="240" w:lineRule="auto"/>
        <w:ind w:firstLine="720"/>
        <w:jc w:val="both"/>
        <w:rPr>
          <w:rFonts w:ascii="Times New Roman" w:hAnsi="Times New Roman" w:cs="Times New Roman"/>
          <w:b/>
          <w:bCs/>
          <w:sz w:val="28"/>
          <w:szCs w:val="28"/>
        </w:rPr>
      </w:pPr>
      <w:r w:rsidRPr="00BB66E4">
        <w:rPr>
          <w:rFonts w:ascii="Times New Roman" w:hAnsi="Times New Roman" w:cs="Times New Roman"/>
          <w:b/>
          <w:bCs/>
          <w:sz w:val="28"/>
          <w:szCs w:val="28"/>
        </w:rPr>
        <w:t xml:space="preserve">II. </w:t>
      </w:r>
      <w:r w:rsidRPr="00441CB5">
        <w:rPr>
          <w:rFonts w:ascii="Times New Roman" w:hAnsi="Times New Roman" w:cs="Times New Roman"/>
          <w:b/>
          <w:bCs/>
          <w:sz w:val="28"/>
          <w:szCs w:val="28"/>
        </w:rPr>
        <w:t>NHỮNG NỘI DUNG ĐỘT PHÁ CỦA Y HỌC CỔ TRUYỀN VIỆT NAM TRONG GIAI ĐOẠN MỚI</w:t>
      </w:r>
    </w:p>
    <w:p w14:paraId="6F5910A9" w14:textId="70B13A7C" w:rsidR="00441CB5" w:rsidRPr="007F36D4" w:rsidRDefault="00441CB5" w:rsidP="007F36D4">
      <w:pPr>
        <w:pStyle w:val="NormalWeb"/>
        <w:ind w:firstLine="720"/>
        <w:jc w:val="both"/>
        <w:rPr>
          <w:sz w:val="28"/>
          <w:szCs w:val="28"/>
          <w:lang w:val="vi-VN"/>
        </w:rPr>
      </w:pPr>
      <w:r w:rsidRPr="00BB66E4">
        <w:rPr>
          <w:sz w:val="28"/>
          <w:szCs w:val="28"/>
          <w:lang w:val="vi-VN"/>
        </w:rPr>
        <w:t xml:space="preserve">Trong giai đoạn mới, phát triển y học cổ truyền Việt Nam không chỉ là yêu cầu bảo tồn, kế thừa giá trị truyền thống mà phải trở thành một định hướng phát triển có ý nghĩa chiến lược trong chăm sóc, bảo vệ và nâng cao sức khỏe Nhân dân, gắn chặt với khoa học, công nghệ, đổi mới sáng tạo và chuyển đổi số quốc gia. Tinh thần này phù hợp với </w:t>
      </w:r>
      <w:r w:rsidR="008F5B8A" w:rsidRPr="008F5B8A">
        <w:rPr>
          <w:sz w:val="28"/>
          <w:szCs w:val="28"/>
          <w:lang w:val="vi-VN"/>
        </w:rPr>
        <w:t>Kết luận số 86-KL/TW ngày 10/7/2024 của Ban Bí thư về phát triển nền y học cổ truyền Việt Nam và Hội Đông y Việt Nam trong giai đoạn mới</w:t>
      </w:r>
      <w:r w:rsidRPr="00BF7AD7">
        <w:rPr>
          <w:sz w:val="28"/>
          <w:szCs w:val="28"/>
          <w:lang w:val="vi-VN"/>
        </w:rPr>
        <w:t>, Chỉ thị số 25/CT-</w:t>
      </w:r>
      <w:r w:rsidRPr="00BB66E4">
        <w:rPr>
          <w:sz w:val="28"/>
          <w:szCs w:val="28"/>
          <w:lang w:val="vi-VN"/>
        </w:rPr>
        <w:t xml:space="preserve">TTg </w:t>
      </w:r>
      <w:r w:rsidR="007F36D4" w:rsidRPr="007F36D4">
        <w:rPr>
          <w:sz w:val="28"/>
          <w:szCs w:val="28"/>
          <w:lang w:val="vi-VN"/>
        </w:rPr>
        <w:t xml:space="preserve">ngày 15/9/2025 </w:t>
      </w:r>
      <w:r w:rsidRPr="00BB66E4">
        <w:rPr>
          <w:sz w:val="28"/>
          <w:szCs w:val="28"/>
          <w:lang w:val="vi-VN"/>
        </w:rPr>
        <w:t>của Thủ tướng Chính phủ</w:t>
      </w:r>
      <w:r w:rsidR="008F5B8A" w:rsidRPr="008F5B8A">
        <w:rPr>
          <w:lang w:val="vi-VN"/>
        </w:rPr>
        <w:t xml:space="preserve"> </w:t>
      </w:r>
      <w:r w:rsidR="007F36D4" w:rsidRPr="008F5B8A">
        <w:rPr>
          <w:sz w:val="28"/>
          <w:szCs w:val="28"/>
          <w:lang w:val="vi-VN"/>
        </w:rPr>
        <w:t xml:space="preserve">về đẩy mạnh phát triển nền y học cổ truyền </w:t>
      </w:r>
      <w:r w:rsidR="007F36D4" w:rsidRPr="007F36D4">
        <w:rPr>
          <w:sz w:val="28"/>
          <w:szCs w:val="28"/>
          <w:lang w:val="vi-VN"/>
        </w:rPr>
        <w:t>V</w:t>
      </w:r>
      <w:r w:rsidR="007F36D4" w:rsidRPr="008F5B8A">
        <w:rPr>
          <w:sz w:val="28"/>
          <w:szCs w:val="28"/>
          <w:lang w:val="vi-VN"/>
        </w:rPr>
        <w:t xml:space="preserve">iệt </w:t>
      </w:r>
      <w:r w:rsidR="007F36D4" w:rsidRPr="007F36D4">
        <w:rPr>
          <w:sz w:val="28"/>
          <w:szCs w:val="28"/>
          <w:lang w:val="vi-VN"/>
        </w:rPr>
        <w:t>N</w:t>
      </w:r>
      <w:r w:rsidR="007F36D4" w:rsidRPr="008F5B8A">
        <w:rPr>
          <w:sz w:val="28"/>
          <w:szCs w:val="28"/>
          <w:lang w:val="vi-VN"/>
        </w:rPr>
        <w:t>am trong giai đoạn mới</w:t>
      </w:r>
      <w:r w:rsidR="007F36D4" w:rsidRPr="007F36D4">
        <w:rPr>
          <w:sz w:val="28"/>
          <w:szCs w:val="28"/>
          <w:lang w:val="vi-VN"/>
        </w:rPr>
        <w:t xml:space="preserve">, </w:t>
      </w:r>
      <w:r w:rsidRPr="00BB66E4">
        <w:rPr>
          <w:sz w:val="28"/>
          <w:szCs w:val="28"/>
          <w:lang w:val="vi-VN"/>
        </w:rPr>
        <w:t xml:space="preserve">Quyết </w:t>
      </w:r>
      <w:r w:rsidRPr="00BB66E4">
        <w:rPr>
          <w:sz w:val="28"/>
          <w:szCs w:val="28"/>
          <w:lang w:val="vi-VN"/>
        </w:rPr>
        <w:lastRenderedPageBreak/>
        <w:t xml:space="preserve">định số </w:t>
      </w:r>
      <w:r w:rsidRPr="00BF7AD7">
        <w:rPr>
          <w:sz w:val="28"/>
          <w:szCs w:val="28"/>
          <w:lang w:val="vi-VN"/>
        </w:rPr>
        <w:t xml:space="preserve">1280/QĐ-TTg </w:t>
      </w:r>
      <w:r w:rsidR="007F36D4" w:rsidRPr="00BF7AD7">
        <w:rPr>
          <w:sz w:val="28"/>
          <w:szCs w:val="28"/>
          <w:lang w:val="vi-VN"/>
        </w:rPr>
        <w:t xml:space="preserve">ngày 28/10/2024 của Thủ tướng Chính phủ về ban hành kế hoạch thực hiện Kết luận số 86-KL/TW ngày 10/7/2024 của Ban Bí thư về phát triển nền y học cổ truyền Việt Nam và Hội Đông y Việt Nam trong giai đoạn mới </w:t>
      </w:r>
      <w:r w:rsidRPr="00BF7AD7">
        <w:rPr>
          <w:sz w:val="28"/>
          <w:szCs w:val="28"/>
          <w:lang w:val="vi-VN"/>
        </w:rPr>
        <w:t>và đặc biệt là Nghị quyết số 57-NQ/TW</w:t>
      </w:r>
      <w:r w:rsidR="007F36D4" w:rsidRPr="00BF7AD7">
        <w:rPr>
          <w:sz w:val="28"/>
          <w:szCs w:val="28"/>
          <w:lang w:val="vi-VN"/>
        </w:rPr>
        <w:t xml:space="preserve"> ngày 22/</w:t>
      </w:r>
      <w:r w:rsidR="00944CA8" w:rsidRPr="00BF7AD7">
        <w:rPr>
          <w:sz w:val="28"/>
          <w:szCs w:val="28"/>
          <w:lang w:val="vi-VN"/>
        </w:rPr>
        <w:t>12</w:t>
      </w:r>
      <w:r w:rsidR="007F36D4" w:rsidRPr="00BF7AD7">
        <w:rPr>
          <w:sz w:val="28"/>
          <w:szCs w:val="28"/>
          <w:lang w:val="vi-VN"/>
        </w:rPr>
        <w:t>/2024</w:t>
      </w:r>
      <w:r w:rsidRPr="00BF7AD7">
        <w:rPr>
          <w:sz w:val="28"/>
          <w:szCs w:val="28"/>
          <w:lang w:val="vi-VN"/>
        </w:rPr>
        <w:t xml:space="preserve"> của Bộ Chính trị</w:t>
      </w:r>
      <w:r w:rsidR="007F36D4" w:rsidRPr="00BF7AD7">
        <w:rPr>
          <w:sz w:val="28"/>
          <w:szCs w:val="28"/>
          <w:lang w:val="vi-VN"/>
        </w:rPr>
        <w:t xml:space="preserve"> </w:t>
      </w:r>
      <w:r w:rsidR="007F36D4" w:rsidRPr="007F36D4">
        <w:rPr>
          <w:sz w:val="28"/>
          <w:szCs w:val="28"/>
          <w:lang w:val="vi-VN"/>
        </w:rPr>
        <w:t>về đột phá phát triển khoa học, công nghệ, đổi mới sáng tạo và chuyển đổi số quốc gia.</w:t>
      </w:r>
    </w:p>
    <w:p w14:paraId="46E11549" w14:textId="276C19F3" w:rsidR="00441CB5" w:rsidRPr="001743A9" w:rsidRDefault="00441CB5" w:rsidP="00F9209A">
      <w:pPr>
        <w:pStyle w:val="NormalWeb"/>
        <w:spacing w:beforeAutospacing="0" w:afterAutospacing="0"/>
        <w:ind w:firstLine="720"/>
        <w:jc w:val="both"/>
        <w:rPr>
          <w:b/>
          <w:bCs/>
          <w:sz w:val="28"/>
          <w:szCs w:val="28"/>
          <w:lang w:val="vi-VN"/>
        </w:rPr>
      </w:pPr>
      <w:r w:rsidRPr="00BB66E4">
        <w:rPr>
          <w:sz w:val="28"/>
          <w:szCs w:val="28"/>
          <w:lang w:val="vi-VN"/>
        </w:rPr>
        <w:t xml:space="preserve">Những nội dung đột phá của y học cổ truyền cần tập trung vào: </w:t>
      </w:r>
      <w:r w:rsidR="001743A9" w:rsidRPr="001743A9">
        <w:rPr>
          <w:b/>
          <w:bCs/>
          <w:sz w:val="28"/>
          <w:szCs w:val="28"/>
          <w:lang w:val="vi-VN"/>
        </w:rPr>
        <w:t>(1)</w:t>
      </w:r>
      <w:r w:rsidR="001743A9" w:rsidRPr="001743A9">
        <w:rPr>
          <w:sz w:val="28"/>
          <w:szCs w:val="28"/>
          <w:lang w:val="vi-VN"/>
        </w:rPr>
        <w:t xml:space="preserve"> </w:t>
      </w:r>
      <w:r w:rsidRPr="001743A9">
        <w:rPr>
          <w:b/>
          <w:bCs/>
          <w:sz w:val="28"/>
          <w:szCs w:val="28"/>
          <w:lang w:val="vi-VN"/>
        </w:rPr>
        <w:t xml:space="preserve">đổi mới tư duy phát triển, nâng cao vị thế trong hệ thống y tế; </w:t>
      </w:r>
      <w:r w:rsidR="001743A9" w:rsidRPr="001743A9">
        <w:rPr>
          <w:b/>
          <w:bCs/>
          <w:sz w:val="28"/>
          <w:szCs w:val="28"/>
          <w:lang w:val="vi-VN"/>
        </w:rPr>
        <w:t>(2)</w:t>
      </w:r>
      <w:r w:rsidR="001743A9" w:rsidRPr="001743A9">
        <w:rPr>
          <w:sz w:val="28"/>
          <w:szCs w:val="28"/>
          <w:lang w:val="vi-VN"/>
        </w:rPr>
        <w:t xml:space="preserve"> </w:t>
      </w:r>
      <w:r w:rsidRPr="001743A9">
        <w:rPr>
          <w:b/>
          <w:bCs/>
          <w:sz w:val="28"/>
          <w:szCs w:val="28"/>
          <w:lang w:val="vi-VN"/>
        </w:rPr>
        <w:t xml:space="preserve">đẩy mạnh ứng dụng khoa học, công nghệ, đổi mới sáng tạo và chuyển đổi số; </w:t>
      </w:r>
      <w:r w:rsidR="001743A9" w:rsidRPr="001743A9">
        <w:rPr>
          <w:b/>
          <w:bCs/>
          <w:sz w:val="28"/>
          <w:szCs w:val="28"/>
          <w:lang w:val="vi-VN"/>
        </w:rPr>
        <w:t>(3)</w:t>
      </w:r>
      <w:r w:rsidR="001743A9" w:rsidRPr="001743A9">
        <w:rPr>
          <w:sz w:val="28"/>
          <w:szCs w:val="28"/>
          <w:lang w:val="vi-VN"/>
        </w:rPr>
        <w:t xml:space="preserve"> </w:t>
      </w:r>
      <w:r w:rsidRPr="001743A9">
        <w:rPr>
          <w:b/>
          <w:bCs/>
          <w:sz w:val="28"/>
          <w:szCs w:val="28"/>
          <w:lang w:val="vi-VN"/>
        </w:rPr>
        <w:t xml:space="preserve">tăng cường kết hợp chặt chẽ y học cổ truyền với y học hiện đại, nhất là ở y tế cơ sở và chăm sóc sức khỏe cộng đồng; </w:t>
      </w:r>
      <w:r w:rsidR="001743A9" w:rsidRPr="001743A9">
        <w:rPr>
          <w:b/>
          <w:bCs/>
          <w:sz w:val="28"/>
          <w:szCs w:val="28"/>
          <w:lang w:val="vi-VN"/>
        </w:rPr>
        <w:t>(4)</w:t>
      </w:r>
      <w:r w:rsidR="001743A9" w:rsidRPr="001743A9">
        <w:rPr>
          <w:sz w:val="28"/>
          <w:szCs w:val="28"/>
          <w:lang w:val="vi-VN"/>
        </w:rPr>
        <w:t xml:space="preserve"> </w:t>
      </w:r>
      <w:r w:rsidRPr="001743A9">
        <w:rPr>
          <w:b/>
          <w:bCs/>
          <w:sz w:val="28"/>
          <w:szCs w:val="28"/>
          <w:lang w:val="vi-VN"/>
        </w:rPr>
        <w:t xml:space="preserve">phát triển dược liệu, sản phẩm và dịch vụ y học cổ truyền theo hướng chất lượng, hiệu quả, bền vững; </w:t>
      </w:r>
      <w:r w:rsidR="001743A9" w:rsidRPr="001743A9">
        <w:rPr>
          <w:b/>
          <w:bCs/>
          <w:sz w:val="28"/>
          <w:szCs w:val="28"/>
          <w:lang w:val="vi-VN"/>
        </w:rPr>
        <w:t>(5)</w:t>
      </w:r>
      <w:r w:rsidR="001743A9" w:rsidRPr="001743A9">
        <w:rPr>
          <w:sz w:val="28"/>
          <w:szCs w:val="28"/>
          <w:lang w:val="vi-VN"/>
        </w:rPr>
        <w:t xml:space="preserve"> </w:t>
      </w:r>
      <w:r w:rsidRPr="001743A9">
        <w:rPr>
          <w:b/>
          <w:bCs/>
          <w:sz w:val="28"/>
          <w:szCs w:val="28"/>
          <w:lang w:val="vi-VN"/>
        </w:rPr>
        <w:t>đồng thời nâng cao chất lượng nguồn nhân lực, chuẩn hóa hành nghề và củng cố tổ chức thực hiện.</w:t>
      </w:r>
    </w:p>
    <w:p w14:paraId="43FA6EF5" w14:textId="77777777" w:rsidR="00441CB5" w:rsidRPr="00BB66E4" w:rsidRDefault="00441CB5" w:rsidP="00F9209A">
      <w:pPr>
        <w:pStyle w:val="NormalWeb"/>
        <w:spacing w:beforeAutospacing="0" w:afterAutospacing="0"/>
        <w:ind w:firstLine="720"/>
        <w:jc w:val="both"/>
        <w:rPr>
          <w:sz w:val="28"/>
          <w:szCs w:val="28"/>
          <w:lang w:val="vi-VN"/>
        </w:rPr>
      </w:pPr>
      <w:r w:rsidRPr="00BB66E4">
        <w:rPr>
          <w:sz w:val="28"/>
          <w:szCs w:val="28"/>
          <w:lang w:val="vi-VN"/>
        </w:rPr>
        <w:t>Đối với Thủ đô Hà Nội, đây vừa là yêu cầu từ các chủ trương mới của Trung ương, vừa là điều kiện thuận lợi để Hội Đông y thành phố Hà Nội tiếp tục đổi mới nội dung, phương thức hoạt động, nâng cao chất lượng chuyên môn, phát huy vai trò nòng cốt trong bảo tồn, kế thừa, phát triển y học cổ truyền và tham gia ngày càng hiệu quả hơn vào sự nghiệp bảo vệ, chăm sóc và nâng cao sức khỏe Nhân dân Thủ đô.</w:t>
      </w:r>
    </w:p>
    <w:p w14:paraId="0A309831" w14:textId="7D6DAC7D" w:rsidR="009D78FB" w:rsidRPr="00BB66E4" w:rsidRDefault="00441CB5"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BB66E4">
        <w:rPr>
          <w:rFonts w:ascii="Times New Roman" w:eastAsia="Times New Roman" w:hAnsi="Times New Roman" w:cs="Times New Roman"/>
          <w:b/>
          <w:bCs/>
          <w:kern w:val="0"/>
          <w:sz w:val="28"/>
          <w:szCs w:val="28"/>
          <w14:ligatures w14:val="none"/>
        </w:rPr>
        <w:t>I</w:t>
      </w:r>
      <w:r w:rsidR="009D78FB" w:rsidRPr="00BB66E4">
        <w:rPr>
          <w:rFonts w:ascii="Times New Roman" w:eastAsia="Times New Roman" w:hAnsi="Times New Roman" w:cs="Times New Roman"/>
          <w:b/>
          <w:bCs/>
          <w:kern w:val="0"/>
          <w:sz w:val="28"/>
          <w:szCs w:val="28"/>
          <w14:ligatures w14:val="none"/>
        </w:rPr>
        <w:t>II. PHƯƠNG HƯỚNG CHUNG</w:t>
      </w:r>
    </w:p>
    <w:p w14:paraId="054B51AB" w14:textId="77777777" w:rsidR="009D78FB" w:rsidRPr="00BB66E4"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BB66E4">
        <w:rPr>
          <w:rFonts w:ascii="Times New Roman" w:eastAsia="Times New Roman" w:hAnsi="Times New Roman" w:cs="Times New Roman"/>
          <w:kern w:val="0"/>
          <w:sz w:val="28"/>
          <w:szCs w:val="28"/>
          <w14:ligatures w14:val="none"/>
        </w:rPr>
        <w:t>Nhiệm kỳ 2026–2031, Hội Đông y thành phố Hà Nội tiếp tục quán triệt sâu sắc các chủ trương của Đảng, chính sách, pháp luật của Nhà nước về công tác bảo vệ, chăm sóc và nâng cao sức khỏe Nhân dân; về phát triển nền y học cổ truyền Việt Nam trong giai đoạn mới; về xây dựng và phát triển Thủ đô Hà Nội; về sắp xếp, tinh gọn tổ chức bộ máy và đổi mới mô hình hoạt động của các hội quần chúng do Đảng, Nhà nước giao nhiệm vụ.</w:t>
      </w:r>
    </w:p>
    <w:p w14:paraId="3588B3A3" w14:textId="77777777" w:rsidR="009D78FB" w:rsidRPr="00BB66E4"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BB66E4">
        <w:rPr>
          <w:rFonts w:ascii="Times New Roman" w:eastAsia="Times New Roman" w:hAnsi="Times New Roman" w:cs="Times New Roman"/>
          <w:kern w:val="0"/>
          <w:sz w:val="28"/>
          <w:szCs w:val="28"/>
          <w14:ligatures w14:val="none"/>
        </w:rPr>
        <w:t>Trên cơ sở đó, Hội tập trung xây dựng tổ chức Hội vững mạnh, tinh gọn, hoạt động thiết thực, hiệu quả; phát huy vai trò nòng cốt trong bảo tồn, kế thừa, phát triển y học cổ truyền; chủ động tham gia chăm sóc sức khỏe Nhân dân Thủ đô; đồng thời thích ứng kịp thời với yêu cầu tổ chức, hoạt động theo mô hình chính quyền địa phương 2 cấp và đầu mối phối hợp, tổng hợp mới của Ủy ban Mặt trận Tổ quốc Việt Nam thành phố Hà Nội.</w:t>
      </w:r>
    </w:p>
    <w:p w14:paraId="586035A0" w14:textId="77777777" w:rsidR="009D78FB" w:rsidRPr="00BB66E4"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BB66E4">
        <w:rPr>
          <w:rFonts w:ascii="Times New Roman" w:eastAsia="Times New Roman" w:hAnsi="Times New Roman" w:cs="Times New Roman"/>
          <w:kern w:val="0"/>
          <w:sz w:val="28"/>
          <w:szCs w:val="28"/>
          <w14:ligatures w14:val="none"/>
        </w:rPr>
        <w:t>Hội Đông y thành phố Hà Nội tiếp tục phát huy truyền thống đoàn kết, đổi mới nội dung, phương thức hoạt động theo hướng gần cơ sở, sát hội viên, thiết thực, hiệu quả; gắn chặt hoạt động của Hội với nhiệm vụ chính trị của thành phố, với yêu cầu phát triển nền y học cổ truyền trong hệ thống y tế và với nhiệm vụ bảo vệ, chăm sóc, nâng cao sức khỏe Nhân dân trong tình hình mới.</w:t>
      </w:r>
    </w:p>
    <w:p w14:paraId="7DF62AEA" w14:textId="2EE1EE35" w:rsidR="009D78FB" w:rsidRPr="00BB66E4" w:rsidRDefault="00441CB5"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BB66E4">
        <w:rPr>
          <w:rFonts w:ascii="Times New Roman" w:eastAsia="Times New Roman" w:hAnsi="Times New Roman" w:cs="Times New Roman"/>
          <w:b/>
          <w:bCs/>
          <w:kern w:val="0"/>
          <w:sz w:val="28"/>
          <w:szCs w:val="28"/>
          <w14:ligatures w14:val="none"/>
        </w:rPr>
        <w:t>IV</w:t>
      </w:r>
      <w:r w:rsidR="009D78FB" w:rsidRPr="00BB66E4">
        <w:rPr>
          <w:rFonts w:ascii="Times New Roman" w:eastAsia="Times New Roman" w:hAnsi="Times New Roman" w:cs="Times New Roman"/>
          <w:b/>
          <w:bCs/>
          <w:kern w:val="0"/>
          <w:sz w:val="28"/>
          <w:szCs w:val="28"/>
          <w14:ligatures w14:val="none"/>
        </w:rPr>
        <w:t>. MỤC TIÊU</w:t>
      </w:r>
    </w:p>
    <w:p w14:paraId="67D95382"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1. Mục tiêu tổng quát</w:t>
      </w:r>
    </w:p>
    <w:p w14:paraId="17658FD9"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 xml:space="preserve">Xây dựng Hội Đông y thành phố Hà Nội nhiệm kỳ 2026–2031 vững mạnh về tổ chức, nâng cao chất lượng chuyên môn và hiệu quả hoạt động; tiếp tục đổi </w:t>
      </w:r>
      <w:r w:rsidRPr="009D78FB">
        <w:rPr>
          <w:rFonts w:ascii="Times New Roman" w:eastAsia="Times New Roman" w:hAnsi="Times New Roman" w:cs="Times New Roman"/>
          <w:kern w:val="0"/>
          <w:sz w:val="28"/>
          <w:szCs w:val="28"/>
          <w14:ligatures w14:val="none"/>
        </w:rPr>
        <w:lastRenderedPageBreak/>
        <w:t>mới nội dung, phương thức hoạt động phù hợp với yêu cầu trong tình hình mới; phát huy vai trò nòng cốt trong bảo tồn, kế thừa, phát triển y học cổ truyền, kết hợp chặt chẽ y học cổ truyền với y học hiện đại; tích cực tham gia sự nghiệp bảo vệ, chăm sóc và nâng cao sức khỏe Nhân dân Thủ đô.</w:t>
      </w:r>
    </w:p>
    <w:p w14:paraId="2E4C47B5"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2. Mục tiêu cụ thể</w:t>
      </w:r>
    </w:p>
    <w:p w14:paraId="3F67B65B"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b/>
          <w:bCs/>
          <w:kern w:val="0"/>
          <w:sz w:val="28"/>
          <w:szCs w:val="28"/>
          <w14:ligatures w14:val="none"/>
        </w:rPr>
        <w:t>Một là,</w:t>
      </w:r>
      <w:r w:rsidRPr="009D78FB">
        <w:rPr>
          <w:rFonts w:ascii="Times New Roman" w:eastAsia="Times New Roman" w:hAnsi="Times New Roman" w:cs="Times New Roman"/>
          <w:kern w:val="0"/>
          <w:sz w:val="28"/>
          <w:szCs w:val="28"/>
          <w14:ligatures w14:val="none"/>
        </w:rPr>
        <w:t xml:space="preserve"> tiếp tục kiện toàn tổ chức Hội theo hướng tinh gọn, đồng bộ, phù hợp với mô hình tổ chức mới; củng cố vai trò của Hội cấp thành phố và các tổ chức hội ở cơ sở, bảo đảm hoạt động ổn định, thông suốt, hiệu quả.</w:t>
      </w:r>
    </w:p>
    <w:p w14:paraId="08CBA577"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b/>
          <w:bCs/>
          <w:kern w:val="0"/>
          <w:sz w:val="28"/>
          <w:szCs w:val="28"/>
          <w14:ligatures w14:val="none"/>
        </w:rPr>
        <w:t>Hai là,</w:t>
      </w:r>
      <w:r w:rsidRPr="009D78FB">
        <w:rPr>
          <w:rFonts w:ascii="Times New Roman" w:eastAsia="Times New Roman" w:hAnsi="Times New Roman" w:cs="Times New Roman"/>
          <w:kern w:val="0"/>
          <w:sz w:val="28"/>
          <w:szCs w:val="28"/>
          <w14:ligatures w14:val="none"/>
        </w:rPr>
        <w:t xml:space="preserve"> nâng cao chất lượng đội ngũ cán bộ, hội viên; chú trọng bồi dưỡng phẩm chất đạo đức, y đức, trình độ chuyên môn, kỹ năng công tác hội và tinh thần trách nhiệm; xây dựng đội ngũ thầy thuốc đông y, cán bộ hội có tâm huyết, uy tín, gắn bó với tổ chức Hội.</w:t>
      </w:r>
    </w:p>
    <w:p w14:paraId="079788FF"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b/>
          <w:bCs/>
          <w:kern w:val="0"/>
          <w:sz w:val="28"/>
          <w:szCs w:val="28"/>
          <w14:ligatures w14:val="none"/>
        </w:rPr>
        <w:t>Ba là,</w:t>
      </w:r>
      <w:r w:rsidRPr="009D78FB">
        <w:rPr>
          <w:rFonts w:ascii="Times New Roman" w:eastAsia="Times New Roman" w:hAnsi="Times New Roman" w:cs="Times New Roman"/>
          <w:kern w:val="0"/>
          <w:sz w:val="28"/>
          <w:szCs w:val="28"/>
          <w14:ligatures w14:val="none"/>
        </w:rPr>
        <w:t xml:space="preserve"> đẩy mạnh bảo tồn, kế thừa và phát triển y học cổ truyền; phát huy giá trị y học dân tộc, kết hợp chặt chẽ y học cổ truyền với y học hiện đại, từng bước nâng cao chất lượng khám bệnh, chữa bệnh và chăm sóc sức khỏe Nhân dân.</w:t>
      </w:r>
    </w:p>
    <w:p w14:paraId="5B6F4C0B"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b/>
          <w:bCs/>
          <w:kern w:val="0"/>
          <w:sz w:val="28"/>
          <w:szCs w:val="28"/>
          <w14:ligatures w14:val="none"/>
        </w:rPr>
        <w:t>Bốn là,</w:t>
      </w:r>
      <w:r w:rsidRPr="009D78FB">
        <w:rPr>
          <w:rFonts w:ascii="Times New Roman" w:eastAsia="Times New Roman" w:hAnsi="Times New Roman" w:cs="Times New Roman"/>
          <w:kern w:val="0"/>
          <w:sz w:val="28"/>
          <w:szCs w:val="28"/>
          <w14:ligatures w14:val="none"/>
        </w:rPr>
        <w:t xml:space="preserve"> nâng cao hiệu quả tham gia chăm sóc sức khỏe Nhân dân, nhất là trong chăm sóc sức khỏe ban đầu, phòng bệnh, phục hồi chức năng, khám chữa bệnh nhân đạo và các hoạt động an sinh xã hội; hướng mạnh hoạt động về cơ sở, gắn với nhu cầu chăm sóc sức khỏe cộng đồng.</w:t>
      </w:r>
    </w:p>
    <w:p w14:paraId="57C51EAE" w14:textId="10AA418F"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b/>
          <w:bCs/>
          <w:kern w:val="0"/>
          <w:sz w:val="28"/>
          <w:szCs w:val="28"/>
          <w14:ligatures w14:val="none"/>
        </w:rPr>
        <w:t>Năm là,</w:t>
      </w:r>
      <w:r w:rsidRPr="009D78FB">
        <w:rPr>
          <w:rFonts w:ascii="Times New Roman" w:eastAsia="Times New Roman" w:hAnsi="Times New Roman" w:cs="Times New Roman"/>
          <w:kern w:val="0"/>
          <w:sz w:val="28"/>
          <w:szCs w:val="28"/>
          <w14:ligatures w14:val="none"/>
        </w:rPr>
        <w:t xml:space="preserve"> đổi mới nội dung, phương thức hoạt động của Hội; </w:t>
      </w:r>
      <w:r w:rsidR="00EC2177" w:rsidRPr="00EC2177">
        <w:rPr>
          <w:rFonts w:ascii="Times New Roman" w:eastAsia="Times New Roman" w:hAnsi="Times New Roman" w:cs="Times New Roman"/>
          <w:kern w:val="0"/>
          <w:sz w:val="28"/>
          <w:szCs w:val="28"/>
          <w14:ligatures w14:val="none"/>
        </w:rPr>
        <w:t xml:space="preserve">tranh thủ sự quan tâm chỉ đạo của </w:t>
      </w:r>
      <w:r w:rsidRPr="009D78FB">
        <w:rPr>
          <w:rFonts w:ascii="Times New Roman" w:eastAsia="Times New Roman" w:hAnsi="Times New Roman" w:cs="Times New Roman"/>
          <w:kern w:val="0"/>
          <w:sz w:val="28"/>
          <w:szCs w:val="28"/>
          <w14:ligatures w14:val="none"/>
        </w:rPr>
        <w:t xml:space="preserve">Ủy ban Mặt trận Tổ quốc Việt Nam thành phố Hà Nội, </w:t>
      </w:r>
      <w:r w:rsidR="00EC2177" w:rsidRPr="00EC2177">
        <w:rPr>
          <w:rFonts w:ascii="Times New Roman" w:eastAsia="Times New Roman" w:hAnsi="Times New Roman" w:cs="Times New Roman"/>
          <w:kern w:val="0"/>
          <w:sz w:val="28"/>
          <w:szCs w:val="28"/>
          <w14:ligatures w14:val="none"/>
        </w:rPr>
        <w:t xml:space="preserve">tăng cường phối hợp với </w:t>
      </w:r>
      <w:r w:rsidRPr="009D78FB">
        <w:rPr>
          <w:rFonts w:ascii="Times New Roman" w:eastAsia="Times New Roman" w:hAnsi="Times New Roman" w:cs="Times New Roman"/>
          <w:kern w:val="0"/>
          <w:sz w:val="28"/>
          <w:szCs w:val="28"/>
          <w14:ligatures w14:val="none"/>
        </w:rPr>
        <w:t>ngành y tế và các cơ quan liên quan; đẩy mạnh chuyển đổi số, nâng cao vị thế và hiệu quả hoạt động của Hội.</w:t>
      </w:r>
    </w:p>
    <w:p w14:paraId="4036ED80" w14:textId="2C7C443E"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V. MỘT SỐ CHỈ TIÊU CHỦ YẾU NHIỆM KỲ 2026–2031</w:t>
      </w:r>
    </w:p>
    <w:p w14:paraId="228D4B50"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1. 100% tổ chức hội trực thuộc được rà soát, sắp xếp, kiện toàn, bảo đảm hoạt động ổn định, hiệu quả.</w:t>
      </w:r>
    </w:p>
    <w:p w14:paraId="218EF097"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2. Phát triển hội viên tăng từ 10% đến 15% so với đầu nhiệm kỳ, bảo đảm chất lượng.</w:t>
      </w:r>
    </w:p>
    <w:p w14:paraId="03B09100"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3. 100% cán bộ chủ chốt các cấp hội được quán triệt, phổ biến kịp thời các chủ trương, chính sách, văn bản chỉ đạo liên quan đến công tác hội và y học cổ truyền.</w:t>
      </w:r>
    </w:p>
    <w:p w14:paraId="27B74CB2" w14:textId="5E9730F6"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 xml:space="preserve">4. 100% cán bộ hội chuyên trách, cán bộ chủ chốt </w:t>
      </w:r>
      <w:r w:rsidR="00EC2177" w:rsidRPr="00EC2177">
        <w:rPr>
          <w:rFonts w:ascii="Times New Roman" w:eastAsia="Times New Roman" w:hAnsi="Times New Roman" w:cs="Times New Roman"/>
          <w:kern w:val="0"/>
          <w:sz w:val="28"/>
          <w:szCs w:val="28"/>
          <w14:ligatures w14:val="none"/>
        </w:rPr>
        <w:t xml:space="preserve">các cấp </w:t>
      </w:r>
      <w:r w:rsidRPr="009D78FB">
        <w:rPr>
          <w:rFonts w:ascii="Times New Roman" w:eastAsia="Times New Roman" w:hAnsi="Times New Roman" w:cs="Times New Roman"/>
          <w:kern w:val="0"/>
          <w:sz w:val="28"/>
          <w:szCs w:val="28"/>
          <w14:ligatures w14:val="none"/>
        </w:rPr>
        <w:t>và trên 80% hội viên được cập nhật kiến thức chuyên môn h</w:t>
      </w:r>
      <w:r w:rsidR="007F36D4" w:rsidRPr="007F36D4">
        <w:rPr>
          <w:rFonts w:ascii="Times New Roman" w:eastAsia="Times New Roman" w:hAnsi="Times New Roman" w:cs="Times New Roman"/>
          <w:kern w:val="0"/>
          <w:sz w:val="28"/>
          <w:szCs w:val="28"/>
          <w14:ligatures w14:val="none"/>
        </w:rPr>
        <w:t>ằ</w:t>
      </w:r>
      <w:r w:rsidRPr="009D78FB">
        <w:rPr>
          <w:rFonts w:ascii="Times New Roman" w:eastAsia="Times New Roman" w:hAnsi="Times New Roman" w:cs="Times New Roman"/>
          <w:kern w:val="0"/>
          <w:sz w:val="28"/>
          <w:szCs w:val="28"/>
          <w14:ligatures w14:val="none"/>
        </w:rPr>
        <w:t>ng năm.</w:t>
      </w:r>
    </w:p>
    <w:p w14:paraId="3E061C22"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5. Hằng năm, các cơ sở thuộc Hội khám và điều trị từ 3,0 đến 3,5 triệu lượt người.</w:t>
      </w:r>
    </w:p>
    <w:p w14:paraId="0B722B88"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6. Mỗi năm, phấn đấu khám, chữa bệnh thiện nguyện và tặng quà cho từ 45.000 lượt người trở lên.</w:t>
      </w:r>
    </w:p>
    <w:p w14:paraId="35FCB874" w14:textId="693E2ABA"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 xml:space="preserve">7. 100% tổ chức hội cơ sở có hoạt động phối hợp chăm sóc sức khỏe </w:t>
      </w:r>
      <w:r w:rsidR="003950AD" w:rsidRPr="00BB66E4">
        <w:rPr>
          <w:rFonts w:ascii="Times New Roman" w:eastAsia="Times New Roman" w:hAnsi="Times New Roman" w:cs="Times New Roman"/>
          <w:kern w:val="0"/>
          <w:sz w:val="28"/>
          <w:szCs w:val="28"/>
          <w14:ligatures w14:val="none"/>
        </w:rPr>
        <w:t>N</w:t>
      </w:r>
      <w:r w:rsidRPr="009D78FB">
        <w:rPr>
          <w:rFonts w:ascii="Times New Roman" w:eastAsia="Times New Roman" w:hAnsi="Times New Roman" w:cs="Times New Roman"/>
          <w:kern w:val="0"/>
          <w:sz w:val="28"/>
          <w:szCs w:val="28"/>
          <w14:ligatures w14:val="none"/>
        </w:rPr>
        <w:t>hân dân với ngành y tế hoặc cơ quan, đơn vị liên quan trên địa bàn.</w:t>
      </w:r>
    </w:p>
    <w:p w14:paraId="3B3D0EE3" w14:textId="2964C558"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lastRenderedPageBreak/>
        <w:t xml:space="preserve">8. </w:t>
      </w:r>
      <w:r w:rsidR="00EC2177" w:rsidRPr="00EC2177">
        <w:rPr>
          <w:rFonts w:ascii="Times New Roman" w:eastAsia="Times New Roman" w:hAnsi="Times New Roman" w:cs="Times New Roman"/>
          <w:kern w:val="0"/>
          <w:sz w:val="28"/>
          <w:szCs w:val="28"/>
          <w14:ligatures w14:val="none"/>
        </w:rPr>
        <w:t>10</w:t>
      </w:r>
      <w:r w:rsidRPr="009D78FB">
        <w:rPr>
          <w:rFonts w:ascii="Times New Roman" w:eastAsia="Times New Roman" w:hAnsi="Times New Roman" w:cs="Times New Roman"/>
          <w:kern w:val="0"/>
          <w:sz w:val="28"/>
          <w:szCs w:val="28"/>
          <w14:ligatures w14:val="none"/>
        </w:rPr>
        <w:t>0% tổ chức hội trực thuộc ứng dụng công nghệ thông tin trong quản lý, điều hành, báo cáo, tuyên truyền.</w:t>
      </w:r>
    </w:p>
    <w:p w14:paraId="3070DEA7" w14:textId="3652C1F6"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V</w:t>
      </w:r>
      <w:r w:rsidR="00441CB5" w:rsidRPr="00BB66E4">
        <w:rPr>
          <w:rFonts w:ascii="Times New Roman" w:eastAsia="Times New Roman" w:hAnsi="Times New Roman" w:cs="Times New Roman"/>
          <w:b/>
          <w:bCs/>
          <w:kern w:val="0"/>
          <w:sz w:val="28"/>
          <w:szCs w:val="28"/>
          <w14:ligatures w14:val="none"/>
        </w:rPr>
        <w:t>I</w:t>
      </w:r>
      <w:r w:rsidRPr="009D78FB">
        <w:rPr>
          <w:rFonts w:ascii="Times New Roman" w:eastAsia="Times New Roman" w:hAnsi="Times New Roman" w:cs="Times New Roman"/>
          <w:b/>
          <w:bCs/>
          <w:kern w:val="0"/>
          <w:sz w:val="28"/>
          <w:szCs w:val="28"/>
          <w14:ligatures w14:val="none"/>
        </w:rPr>
        <w:t>. NHIỆM VỤ TRỌNG TÂM</w:t>
      </w:r>
    </w:p>
    <w:p w14:paraId="751A6B61"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1. Kiện toàn tổ chức Hội theo mô hình mới, bảo đảm hoạt động ổn định, thông suốt, hiệu quả</w:t>
      </w:r>
    </w:p>
    <w:p w14:paraId="119669B8"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Tiếp tục rà soát, sắp xếp, kiện toàn tổ chức Hội Đông y thành phố Hà Nội và tổ chức hội ở cơ sở theo hướng tinh gọn, đồng bộ, phù hợp với mô hình chính quyền địa phương 2 cấp và yêu cầu đổi mới hoạt động của các hội quần chúng do Đảng, Nhà nước giao nhiệm vụ. Chủ động phối hợp với các cơ quan có thẩm quyền trong quá trình thực hiện chuyển đầu mối phối hợp, quản lý hoạt động của Hội; bảo đảm quá trình sắp xếp được thực hiện chặt chẽ, đúng định hướng, không làm gián đoạn hoạt động của Hội.</w:t>
      </w:r>
    </w:p>
    <w:p w14:paraId="52626686"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Đồng thời, tiếp tục củng cố tổ chức hội ở cơ sở, hoàn thiện quy chế hoạt động, phân công nhiệm vụ rõ ràng, nâng cao trách nhiệm của cán bộ hội các cấp; xây dựng tổ chức Hội vững mạnh, hoạt động thực chất, hiệu lực, hiệu quả, bám sát cơ sở, phục vụ tốt hội viên và Nhân dân.</w:t>
      </w:r>
    </w:p>
    <w:p w14:paraId="240402BD"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2. Xây dựng đội ngũ cán bộ, hội viên có phẩm chất, y đức, trình độ chuyên môn và tinh thần trách nhiệm cao</w:t>
      </w:r>
    </w:p>
    <w:p w14:paraId="48E9E141"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Tập trung xây dựng đội ngũ cán bộ hội, hội viên vững vàng về chuyên môn, gương mẫu về đạo đức, tận tâm với nghề, trách nhiệm với tổ chức Hội và cộng đồng. Quan tâm phát hiện, bồi dưỡng, phát huy đội ngũ lương y, lương dược, thầy thuốc đông y, những người có uy tín, kinh nghiệm, tay nghề cao để làm nòng cốt trong công tác Hội.</w:t>
      </w:r>
    </w:p>
    <w:p w14:paraId="4F735739"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Đẩy mạnh bồi dưỡng, tập huấn, cập nhật kiến thức chuyên môn, kiến thức pháp luật, kỹ năng hoạt động hội, kỹ năng truyền thông, kỹ năng tư vấn sức khỏe cộng đồng; từng bước chuẩn hóa đội ngũ hội viên, nâng cao chất lượng hoạt động nghề nghiệp, giữ gìn uy tín của Hội và của nền y học cổ truyền.</w:t>
      </w:r>
    </w:p>
    <w:p w14:paraId="16E61308"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3. Đẩy mạnh bảo tồn, kế thừa, phát triển y học cổ truyền và phát huy giá trị y học dân tộc</w:t>
      </w:r>
    </w:p>
    <w:p w14:paraId="1374CDE9"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Tập trung thực hiện tốt nhiệm vụ bảo tồn, kế thừa và phát huy những giá trị quý báu của y học cổ truyền dân tộc; đẩy mạnh sưu tầm, hệ thống hóa, lưu giữ các bài thuốc hay, cây thuốc quý, phương pháp chữa bệnh hiệu quả, kinh nghiệm dân gian có giá trị. Khuyến khích các tổ chức hội và hội viên tích cực tham gia nghiên cứu, tổng kết thực tiễn, ứng dụng khoa học kỹ thuật, góp phần nâng cao giá trị, hiệu quả và vị thế của y học cổ truyền trong tình hình mới.</w:t>
      </w:r>
    </w:p>
    <w:p w14:paraId="030C195F"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Tăng cường tuyên truyền, phổ biến kiến thức y học cổ truyền trong cộng đồng; góp phần nâng cao nhận thức của Nhân dân về vai trò của y học cổ truyền trong phòng bệnh, chữa bệnh, phục hồi chức năng, chăm sóc sức khỏe và nâng cao chất lượng cuộc sống.</w:t>
      </w:r>
    </w:p>
    <w:p w14:paraId="02360E0F"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4. Phát huy vai trò của Hội trong chăm sóc sức khỏe Nhân dân, nhất là tại cộng đồng và cơ sở</w:t>
      </w:r>
    </w:p>
    <w:p w14:paraId="6EC5FFEF"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lastRenderedPageBreak/>
        <w:t>Đẩy mạnh các hoạt động tham gia chăm sóc sức khỏe ban đầu, tư vấn sức khỏe, phổ biến kiến thức phòng bệnh, dưỡng sinh, phục hồi sức khỏe, chăm sóc người cao tuổi, người yếu thế và người mắc bệnh mạn tính. Phối hợp với ngành y tế, chính quyền địa phương, Mặt trận Tổ quốc và các tổ chức thành viên trong tổ chức các hoạt động khám bệnh, chữa bệnh nhân đạo, tư vấn sức khỏe cộng đồng, tuyên truyền thực hành lối sống lành mạnh.</w:t>
      </w:r>
    </w:p>
    <w:p w14:paraId="3CF8644A"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Phát huy thế mạnh của y học cổ truyền trong phòng bệnh, hỗ trợ điều trị, phục hồi chức năng và chăm sóc sức khỏe lâu dài; góp phần giảm tải cho hệ thống y tế, nhất là ở tuyến cơ sở, đồng thời đưa các giá trị y học cổ truyền đến gần hơn với người dân Thủ đô.</w:t>
      </w:r>
    </w:p>
    <w:p w14:paraId="202C2F72"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5. Đổi mới nội dung, phương thức hoạt động Hội, nâng cao hiệu quả phối hợp và vị thế của Hội trong tình hình mới</w:t>
      </w:r>
    </w:p>
    <w:p w14:paraId="5A24E39B"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Tiếp tục đổi mới nội dung, phương thức hoạt động theo hướng thiết thực, hiệu quả, hướng mạnh về cơ sở, lấy hội viên và Nhân dân làm trung tâm phục vụ. Nâng cao chất lượng sinh hoạt hội, công tác thông tin tuyên truyền, thi đua, khen thưởng, kiểm tra, giám sát và sơ kết, tổng kết; khắc phục tình trạng hình thức, hành chính hóa trong hoạt động hội.</w:t>
      </w:r>
    </w:p>
    <w:p w14:paraId="543C9E2E"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Chủ động phối hợp chặt chẽ với Ủy ban Mặt trận Tổ quốc Việt Nam thành phố Hà Nội, Sở Y tế Hà Nội, các sở, ngành, địa phương và các tổ chức liên quan để triển khai hiệu quả công tác hội, nhiệm vụ chuyên môn và hoạt động xã hội; gắn hoạt động của Hội với nhiệm vụ phát triển y tế, an sinh xã hội và chăm sóc sức khỏe Nhân dân của thành phố.</w:t>
      </w:r>
    </w:p>
    <w:p w14:paraId="348D21A1" w14:textId="1FE7C021"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VI</w:t>
      </w:r>
      <w:r w:rsidR="00441CB5" w:rsidRPr="00BB66E4">
        <w:rPr>
          <w:rFonts w:ascii="Times New Roman" w:eastAsia="Times New Roman" w:hAnsi="Times New Roman" w:cs="Times New Roman"/>
          <w:b/>
          <w:bCs/>
          <w:kern w:val="0"/>
          <w:sz w:val="28"/>
          <w:szCs w:val="28"/>
          <w14:ligatures w14:val="none"/>
        </w:rPr>
        <w:t>I</w:t>
      </w:r>
      <w:r w:rsidRPr="009D78FB">
        <w:rPr>
          <w:rFonts w:ascii="Times New Roman" w:eastAsia="Times New Roman" w:hAnsi="Times New Roman" w:cs="Times New Roman"/>
          <w:b/>
          <w:bCs/>
          <w:kern w:val="0"/>
          <w:sz w:val="28"/>
          <w:szCs w:val="28"/>
          <w14:ligatures w14:val="none"/>
        </w:rPr>
        <w:t>. GIẢI PHÁP CHỦ YẾU</w:t>
      </w:r>
    </w:p>
    <w:p w14:paraId="254FEBF1"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1. Tăng cường công tác tuyên truyền, quán triệt, nâng cao nhận thức chính trị, tư tưởng</w:t>
      </w:r>
    </w:p>
    <w:p w14:paraId="061B36D9"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Tiếp tục tổ chức quán triệt sâu rộng các chủ trương của Đảng, chính sách, pháp luật của Nhà nước, các văn bản chỉ đạo của Trung ương và thành phố Hà Nội về công tác bảo vệ, chăm sóc và nâng cao sức khỏe Nhân dân, về phát triển y học cổ truyền và về sắp xếp tổ chức bộ máy, đổi mới mô hình hoạt động của các hội quần chúng trong tình hình mới. Thông qua đó, tạo sự thống nhất về nhận thức và hành động trong toàn Hội, nhất là đối với cán bộ chủ chốt, hội viên nòng cốt và tổ chức hội ở cơ sở.</w:t>
      </w:r>
    </w:p>
    <w:p w14:paraId="5D13E272"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Cùng với đó, tăng cường giáo dục truyền thống, đạo đức nghề nghiệp, trách nhiệm xã hội, ý thức chấp hành Điều lệ Hội và pháp luật trong đội ngũ cán bộ, hội viên; củng cố niềm tin, tinh thần đoàn kết, ý chí vượt khó, khát vọng cống hiến vì sự phát triển của Hội và vì sức khỏe Nhân dân Thủ đô.</w:t>
      </w:r>
    </w:p>
    <w:p w14:paraId="5EE3116B"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2. Chủ động kiện toàn tổ chức bộ máy, hoàn thiện quy chế làm việc và cơ chế phối hợp</w:t>
      </w:r>
    </w:p>
    <w:p w14:paraId="48202630"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 xml:space="preserve">Trên cơ sở chỉ đạo của Trung ương và thành phố, chủ động rà soát, sắp xếp, kiện toàn tổ chức bộ máy Hội theo hướng tinh gọn, rõ chức năng, rõ nhiệm vụ, phù hợp với mô hình chính quyền địa phương 2 cấp và cơ chế phối hợp mới. </w:t>
      </w:r>
      <w:r w:rsidRPr="009D78FB">
        <w:rPr>
          <w:rFonts w:ascii="Times New Roman" w:eastAsia="Times New Roman" w:hAnsi="Times New Roman" w:cs="Times New Roman"/>
          <w:kern w:val="0"/>
          <w:sz w:val="28"/>
          <w:szCs w:val="28"/>
          <w14:ligatures w14:val="none"/>
        </w:rPr>
        <w:lastRenderedPageBreak/>
        <w:t>Trong quá trình thực hiện, cần bảo đảm nguyên tắc kế thừa, ổn định, không làm gián đoạn hoạt động của Hội, đồng thời nâng cao hiệu lực, hiệu quả vận hành của tổ chức Hội các cấp.</w:t>
      </w:r>
    </w:p>
    <w:p w14:paraId="1465E3FF"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Tiếp tục hoàn thiện quy chế làm việc, quy chế phối hợp, phân công rõ trách nhiệm giữa tập thể lãnh đạo với cá nhân phụ trách; giữa Hội cấp thành phố với tổ chức hội ở cơ sở; giữa Hội với Ủy ban Mặt trận Tổ quốc, ngành y tế và các cơ quan, đơn vị liên quan. Đẩy mạnh cải tiến lề lối làm việc theo hướng khoa học, sâu sát cơ sở, kịp thời, linh hoạt và hiệu quả.</w:t>
      </w:r>
    </w:p>
    <w:p w14:paraId="23E857F9"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3. Nâng cao chất lượng công tác cán bộ, đào tạo, bồi dưỡng hội viên</w:t>
      </w:r>
    </w:p>
    <w:p w14:paraId="2383B6FD"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Quan tâm xây dựng đội ngũ cán bộ hội các cấp có phẩm chất đạo đức, y đức, trình độ chuyên môn và tinh thần trách nhiệm, tâm huyết với công tác hội, có khả năng tập hợp hội viên và tổ chức hoạt động thực tiễn. Chú trọng công tác quy hoạch, bồi dưỡng, đào tạo, giới thiệu đội ngũ cán bộ kế cận; đồng thời phát huy vai trò của các lương y, lương dược, thầy thuốc đông y, các nhà chuyên môn có uy tín trong công tác xây dựng Hội.</w:t>
      </w:r>
    </w:p>
    <w:p w14:paraId="0F0FBEFC"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Đẩy mạnh tập huấn, bồi dưỡng kiến thức chuyên môn, kỹ năng công tác hội, kỹ năng truyền thông, kỹ năng vận động cộng đồng, kỹ năng ứng dụng công nghệ thông tin; gắn bồi dưỡng chuyên môn với giáo dục y đức, trách nhiệm nghề nghiệp, kỷ luật, kỷ cương trong hành nghề và hoạt động hội.</w:t>
      </w:r>
    </w:p>
    <w:p w14:paraId="6A1E906D"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4. Đẩy mạnh nghiên cứu, sưu tầm, bảo tồn, kế thừa và ứng dụng y học cổ truyền</w:t>
      </w:r>
    </w:p>
    <w:p w14:paraId="31979F5B"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Tăng cường sưu tầm, lưu giữ, hệ thống hóa các bài thuốc hay, cây thuốc quý, kinh nghiệm chữa bệnh có giá trị; chú trọng tổng kết thực tiễn, khuyến khích nghiên cứu, ứng dụng, đổi mới sáng tạo trong lĩnh vực y học cổ truyền. Phối hợp với các cơ quan chuyên môn, các cơ sở đào tạo, nghiên cứu và đội ngũ chuyên gia để từng bước chuẩn hóa, nâng cao chất lượng và giá trị ứng dụng của y học cổ truyền trong thực tiễn chăm sóc sức khỏe Nhân dân.</w:t>
      </w:r>
    </w:p>
    <w:p w14:paraId="20C94645"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Đồng thời, làm tốt công tác tuyên truyền, phổ biến kiến thức y học cổ truyền trong cộng đồng; góp phần gìn giữ, lan tỏa các giá trị của y học dân tộc; nâng cao nhận thức của hội viên và Nhân dân về vai trò của y học cổ truyền trong phòng bệnh, chữa bệnh, dưỡng sinh, phục hồi sức khỏe và nâng cao chất lượng cuộc sống.</w:t>
      </w:r>
    </w:p>
    <w:p w14:paraId="6499813B"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5. Nâng cao hiệu quả phối hợp với Mặt trận Tổ quốc, ngành y tế và các cơ quan, đơn vị liên quan</w:t>
      </w:r>
    </w:p>
    <w:p w14:paraId="6FFFAF2A"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Tăng cường phối hợp với Ủy ban Mặt trận Tổ quốc Việt Nam thành phố Hà Nội, Sở Y tế Hà Nội, các bệnh viện, cơ sở khám chữa bệnh, các tổ chức thành viên của Mặt trận, các hội nghề nghiệp, chính quyền địa phương và các cơ quan, đơn vị có liên quan trong triển khai nhiệm vụ của Hội. Trong đó, chú trọng phối hợp để phát huy vai trò của y học cổ truyền trong hệ thống chăm sóc sức khỏe Nhân dân, nhất là ở y tế cơ sở, chăm sóc sức khỏe ban đầu, phòng bệnh, phục hồi chức năng và chăm sóc người cao tuổi, người yếu thế.</w:t>
      </w:r>
    </w:p>
    <w:p w14:paraId="3EEFCC54"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lastRenderedPageBreak/>
        <w:t>Cùng với đó, chủ động tham gia các chương trình, kế hoạch, phong trào thi đua, các hoạt động an sinh xã hội, các nhiệm vụ chính trị của thành phố; qua đó khẳng định vai trò, vị trí của Hội trong hệ thống chính trị và trong đời sống xã hội của Thủ đô.</w:t>
      </w:r>
    </w:p>
    <w:p w14:paraId="107E85EA"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6. Đổi mới mạnh mẽ nội dung, phương thức hoạt động, hướng mạnh về cơ sở</w:t>
      </w:r>
    </w:p>
    <w:p w14:paraId="60E41BDA"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Đổi mới nội dung hoạt động theo hướng thiết thực, bám sát nhu cầu của hội viên và yêu cầu của thực tiễn chăm sóc sức khỏe Nhân dân. Tăng cường tổ chức các hoạt động chuyên đề, các mô hình điểm, các diễn đàn trao đổi kinh nghiệm, các chương trình khám bệnh, chữa bệnh, tư vấn sức khỏe, truyền thông giáo dục sức khỏe tại cộng đồng; lấy hiệu quả phục vụ hội viên và Nhân dân làm thước đo chất lượng hoạt động của Hội.</w:t>
      </w:r>
    </w:p>
    <w:p w14:paraId="2A0D5CBA"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Chú trọng hướng hoạt động về cơ sở, nhất là xã, phường; phát huy vai trò của tổ chức hội ở địa bàn dân cư; xây dựng mối liên hệ chặt chẽ giữa tổ chức Hội với hội viên và giữa Hội với Nhân dân. Kịp thời nắm bắt tâm tư, nguyện vọng, khó khăn, vướng mắc từ cơ sở để có giải pháp tháo gỡ phù hợp, tạo sự đồng thuận và gắn bó trong toàn Hội.</w:t>
      </w:r>
    </w:p>
    <w:p w14:paraId="5DAB1FF0"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7. Đẩy mạnh ứng dụng công nghệ thông tin, chuyển đổi số và hiện đại hóa hoạt động Hội</w:t>
      </w:r>
    </w:p>
    <w:p w14:paraId="08F52843"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Từng bước hiện đại hóa công tác quản lý, điều hành, thông tin, báo cáo, thống kê, lưu trữ tài liệu và quản lý hội viên bằng ứng dụng công nghệ thông tin. Chủ động xây dựng, hoàn thiện cơ sở dữ liệu hội viên; ứng dụng nền tảng số trong trao đổi công việc, tổ chức tập huấn, tuyên truyền, phổ biến kiến thức chuyên môn và kết nối hoạt động giữa Hội cấp thành phố với cơ sở.</w:t>
      </w:r>
    </w:p>
    <w:p w14:paraId="40163F4C"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Đồng thời, quan tâm số hóa một phần tư liệu, tài liệu, tri thức y học cổ truyền có giá trị; phát huy hiệu quả các kênh truyền thông số của Hội để lan tỏa thông tin chính thống, định hướng nhận thức đúng đắn cho hội viên và Nhân dân về y học cổ truyền, về hoạt động của Hội và về các chủ trương, nhiệm vụ trong giai đoạn mới.</w:t>
      </w:r>
    </w:p>
    <w:p w14:paraId="30871FDA"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9D78FB">
        <w:rPr>
          <w:rFonts w:ascii="Times New Roman" w:eastAsia="Times New Roman" w:hAnsi="Times New Roman" w:cs="Times New Roman"/>
          <w:b/>
          <w:bCs/>
          <w:kern w:val="0"/>
          <w:sz w:val="28"/>
          <w:szCs w:val="28"/>
          <w14:ligatures w14:val="none"/>
        </w:rPr>
        <w:t>8. Bảo đảm nguồn lực, tăng cường kiểm tra, giám sát, sơ kết, tổng kết và thi đua, khen thưởng</w:t>
      </w:r>
    </w:p>
    <w:p w14:paraId="4ADDAE7C" w14:textId="77777777" w:rsidR="009D78FB" w:rsidRPr="009D78FB"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9D78FB">
        <w:rPr>
          <w:rFonts w:ascii="Times New Roman" w:eastAsia="Times New Roman" w:hAnsi="Times New Roman" w:cs="Times New Roman"/>
          <w:kern w:val="0"/>
          <w:sz w:val="28"/>
          <w:szCs w:val="28"/>
          <w14:ligatures w14:val="none"/>
        </w:rPr>
        <w:t>Chủ động phối hợp với các cơ quan có thẩm quyền để tham mưu bảo đảm các điều kiện cần thiết cho hoạt động của Hội theo quy định; sử dụng hiệu quả nguồn kinh phí được giao, thực hành tiết kiệm, chống lãng phí, công khai, minh bạch trong quản lý tài chính và tài sản của Hội. Đồng thời, phát huy tinh thần chủ động, sáng tạo trong huy động các nguồn lực hợp pháp, mở rộng xã hội hóa phù hợp với tính chất, chức năng và Điều lệ của Hội.</w:t>
      </w:r>
    </w:p>
    <w:p w14:paraId="357B9F0B" w14:textId="77777777" w:rsidR="009D78FB" w:rsidRPr="00BB66E4" w:rsidRDefault="009D78FB"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BB66E4">
        <w:rPr>
          <w:rFonts w:ascii="Times New Roman" w:eastAsia="Times New Roman" w:hAnsi="Times New Roman" w:cs="Times New Roman"/>
          <w:kern w:val="0"/>
          <w:sz w:val="28"/>
          <w:szCs w:val="28"/>
          <w14:ligatures w14:val="none"/>
        </w:rPr>
        <w:t xml:space="preserve">Thường xuyên kiểm tra, giám sát việc thực hiện nghị quyết, Điều lệ Hội, quy chế làm việc, các chương trình, kế hoạch công tác; kịp thời phát hiện, chấn chỉnh những hạn chế, yếu kém. Coi trọng công tác sơ kết, tổng kết, đánh giá đúng thực chất tình hình, kết quả hoạt động để rút kinh nghiệm, điều chỉnh giải pháp và nhân rộng cách làm hay. Đồng thời, đổi mới công tác thi đua, khen thưởng theo </w:t>
      </w:r>
      <w:r w:rsidRPr="00BB66E4">
        <w:rPr>
          <w:rFonts w:ascii="Times New Roman" w:eastAsia="Times New Roman" w:hAnsi="Times New Roman" w:cs="Times New Roman"/>
          <w:kern w:val="0"/>
          <w:sz w:val="28"/>
          <w:szCs w:val="28"/>
          <w14:ligatures w14:val="none"/>
        </w:rPr>
        <w:lastRenderedPageBreak/>
        <w:t>hướng thực chất, công bằng, kịp thời; chú trọng phát hiện, biểu dương các tập thể, cá nhân tiêu biểu, các mô hình hiệu quả, tạo động lực thúc đẩy phong trào thi đua yêu nước trong toàn Hội.</w:t>
      </w:r>
    </w:p>
    <w:p w14:paraId="7CD6A467" w14:textId="18C26996" w:rsidR="00A1491A" w:rsidRPr="00A1491A" w:rsidRDefault="00A1491A"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A1491A">
        <w:rPr>
          <w:rFonts w:ascii="Times New Roman" w:eastAsia="Times New Roman" w:hAnsi="Times New Roman" w:cs="Times New Roman"/>
          <w:b/>
          <w:bCs/>
          <w:kern w:val="0"/>
          <w:sz w:val="28"/>
          <w:szCs w:val="28"/>
          <w14:ligatures w14:val="none"/>
        </w:rPr>
        <w:t>VII</w:t>
      </w:r>
      <w:r w:rsidR="00441CB5" w:rsidRPr="00BB66E4">
        <w:rPr>
          <w:rFonts w:ascii="Times New Roman" w:eastAsia="Times New Roman" w:hAnsi="Times New Roman" w:cs="Times New Roman"/>
          <w:b/>
          <w:bCs/>
          <w:kern w:val="0"/>
          <w:sz w:val="28"/>
          <w:szCs w:val="28"/>
          <w14:ligatures w14:val="none"/>
        </w:rPr>
        <w:t>I</w:t>
      </w:r>
      <w:r w:rsidRPr="00A1491A">
        <w:rPr>
          <w:rFonts w:ascii="Times New Roman" w:eastAsia="Times New Roman" w:hAnsi="Times New Roman" w:cs="Times New Roman"/>
          <w:b/>
          <w:bCs/>
          <w:kern w:val="0"/>
          <w:sz w:val="28"/>
          <w:szCs w:val="28"/>
          <w14:ligatures w14:val="none"/>
        </w:rPr>
        <w:t>. TỔ CHỨC THỰC HIỆN</w:t>
      </w:r>
    </w:p>
    <w:p w14:paraId="516E0292" w14:textId="77777777" w:rsidR="00A1491A" w:rsidRPr="00A1491A" w:rsidRDefault="00A1491A"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A1491A">
        <w:rPr>
          <w:rFonts w:ascii="Times New Roman" w:eastAsia="Times New Roman" w:hAnsi="Times New Roman" w:cs="Times New Roman"/>
          <w:kern w:val="0"/>
          <w:sz w:val="28"/>
          <w:szCs w:val="28"/>
          <w14:ligatures w14:val="none"/>
        </w:rPr>
        <w:t>Sau Đại hội, Ban Chấp hành Hội Đông y thành phố Hà Nội khóa XIII có trách nhiệm cụ thể hóa Nghị quyết Đại hội thành chương trình, kế hoạch công tác toàn khóa và hằng năm; phân công nhiệm vụ cụ thể, tổ chức triển khai đồng bộ, bảo đảm thiết thực, hiệu quả. Các cấp hội trực thuộc căn cứ Nghị quyết Đại hội và chương trình công tác của Hội thành phố để xây dựng kế hoạch thực hiện phù hợp với tình hình thực tế của địa phương, đơn vị.</w:t>
      </w:r>
    </w:p>
    <w:p w14:paraId="04657E53" w14:textId="77777777" w:rsidR="00A1491A" w:rsidRPr="00A1491A" w:rsidRDefault="00A1491A"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A1491A">
        <w:rPr>
          <w:rFonts w:ascii="Times New Roman" w:eastAsia="Times New Roman" w:hAnsi="Times New Roman" w:cs="Times New Roman"/>
          <w:kern w:val="0"/>
          <w:sz w:val="28"/>
          <w:szCs w:val="28"/>
          <w14:ligatures w14:val="none"/>
        </w:rPr>
        <w:t>Trong quá trình thực hiện, cần tăng cường công tác kiểm tra, giám sát, sơ kết, tổng kết, kịp thời đánh giá kết quả, rút kinh nghiệm, biểu dương các tập thể, cá nhân tiêu biểu và nhân rộng các mô hình hiệu quả. Phát huy tinh thần đoàn kết, chủ động, sáng tạo, quyết tâm thực hiện thắng lợi Nghị quyết Đại hội đại biểu Hội Đông y thành phố Hà Nội nhiệm kỳ 2026–2031.</w:t>
      </w:r>
    </w:p>
    <w:p w14:paraId="1D7AC5C9" w14:textId="77777777" w:rsidR="00E21CDA" w:rsidRPr="00BB66E4" w:rsidRDefault="00E21CDA"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BB66E4">
        <w:rPr>
          <w:rFonts w:ascii="Times New Roman" w:eastAsia="Times New Roman" w:hAnsi="Times New Roman" w:cs="Times New Roman"/>
          <w:b/>
          <w:bCs/>
          <w:kern w:val="0"/>
          <w:sz w:val="28"/>
          <w:szCs w:val="28"/>
          <w14:ligatures w14:val="none"/>
        </w:rPr>
        <w:t>IX. KIẾN NGHỊ, ĐỀ XUẤT</w:t>
      </w:r>
    </w:p>
    <w:p w14:paraId="0A027F26" w14:textId="77777777" w:rsidR="00E21CDA" w:rsidRPr="00BB66E4" w:rsidRDefault="00E21CDA"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BB66E4">
        <w:rPr>
          <w:rFonts w:ascii="Times New Roman" w:eastAsia="Times New Roman" w:hAnsi="Times New Roman" w:cs="Times New Roman"/>
          <w:kern w:val="0"/>
          <w:sz w:val="28"/>
          <w:szCs w:val="28"/>
          <w14:ligatures w14:val="none"/>
        </w:rPr>
        <w:t>Để thực hiện thắng lợi Nghị quyết Đại hội đại biểu Hội Đông y thành phố Hà Nội nhiệm kỳ 2026–2031, Hội Đông y thành phố Hà Nội kính đề nghị:</w:t>
      </w:r>
    </w:p>
    <w:p w14:paraId="7361454E" w14:textId="1DEFE845" w:rsidR="003F40EB" w:rsidRPr="00BB66E4" w:rsidRDefault="003F40EB"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BB66E4">
        <w:rPr>
          <w:rFonts w:ascii="Times New Roman" w:eastAsia="Times New Roman" w:hAnsi="Times New Roman" w:cs="Times New Roman"/>
          <w:b/>
          <w:bCs/>
          <w:kern w:val="0"/>
          <w:sz w:val="28"/>
          <w:szCs w:val="28"/>
          <w14:ligatures w14:val="none"/>
        </w:rPr>
        <w:t xml:space="preserve">1. </w:t>
      </w:r>
      <w:r w:rsidR="00E21CDA" w:rsidRPr="00BB66E4">
        <w:rPr>
          <w:rFonts w:ascii="Times New Roman" w:eastAsia="Times New Roman" w:hAnsi="Times New Roman" w:cs="Times New Roman"/>
          <w:b/>
          <w:bCs/>
          <w:kern w:val="0"/>
          <w:sz w:val="28"/>
          <w:szCs w:val="28"/>
          <w14:ligatures w14:val="none"/>
        </w:rPr>
        <w:t>Đối với Hội Đông y Việt Nam</w:t>
      </w:r>
    </w:p>
    <w:p w14:paraId="1CD48117" w14:textId="3C89CFB8" w:rsidR="00E21CDA" w:rsidRPr="00BB66E4" w:rsidRDefault="00E21CDA" w:rsidP="00F9209A">
      <w:pPr>
        <w:spacing w:before="100" w:after="100" w:line="240" w:lineRule="auto"/>
        <w:ind w:firstLine="720"/>
        <w:jc w:val="both"/>
        <w:rPr>
          <w:rFonts w:ascii="Times New Roman" w:hAnsi="Times New Roman" w:cs="Times New Roman"/>
          <w:sz w:val="28"/>
          <w:szCs w:val="28"/>
        </w:rPr>
      </w:pPr>
      <w:r w:rsidRPr="00BB66E4">
        <w:rPr>
          <w:rFonts w:ascii="Times New Roman" w:hAnsi="Times New Roman" w:cs="Times New Roman"/>
          <w:sz w:val="28"/>
          <w:szCs w:val="28"/>
        </w:rPr>
        <w:t xml:space="preserve">Tiếp tục quan tâm chỉ đạo, định hướng nội dung, phương thức hoạt động của Hội Đông y các cấp phù hợp với yêu cầu mới; tăng cường hướng dẫn về chuyên môn, nghiệp vụ công tác hội; hỗ trợ đào tạo, bồi dưỡng cán bộ, hội viên; đồng thời phối hợp kiến nghị </w:t>
      </w:r>
      <w:r w:rsidR="003F40EB" w:rsidRPr="00BB66E4">
        <w:rPr>
          <w:rFonts w:ascii="Times New Roman" w:hAnsi="Times New Roman" w:cs="Times New Roman"/>
          <w:sz w:val="28"/>
          <w:szCs w:val="28"/>
        </w:rPr>
        <w:t xml:space="preserve">Trung ương tiếp tục </w:t>
      </w:r>
      <w:r w:rsidRPr="00BB66E4">
        <w:rPr>
          <w:rFonts w:ascii="Times New Roman" w:hAnsi="Times New Roman" w:cs="Times New Roman"/>
          <w:sz w:val="28"/>
          <w:szCs w:val="28"/>
        </w:rPr>
        <w:t>hoàn thiện cơ chế, chính sách liên quan đến tổ chức và hoạt động của Hội.</w:t>
      </w:r>
    </w:p>
    <w:p w14:paraId="604B51A2" w14:textId="77777777" w:rsidR="003F40EB" w:rsidRPr="00BB66E4" w:rsidRDefault="00E21CDA"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BB66E4">
        <w:rPr>
          <w:rFonts w:ascii="Times New Roman" w:eastAsia="Times New Roman" w:hAnsi="Times New Roman" w:cs="Times New Roman"/>
          <w:b/>
          <w:bCs/>
          <w:kern w:val="0"/>
          <w:sz w:val="28"/>
          <w:szCs w:val="28"/>
          <w14:ligatures w14:val="none"/>
        </w:rPr>
        <w:t>2. Đối với Thành ủy, Hội đồng nhân dân, Ủy ban nhân dân thành phố Hà Nội</w:t>
      </w:r>
    </w:p>
    <w:p w14:paraId="1F69103F" w14:textId="44879D93" w:rsidR="00E21CDA" w:rsidRPr="00BB66E4" w:rsidRDefault="00E21CDA"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BB66E4">
        <w:rPr>
          <w:rFonts w:ascii="Times New Roman" w:eastAsia="Times New Roman" w:hAnsi="Times New Roman" w:cs="Times New Roman"/>
          <w:kern w:val="0"/>
          <w:sz w:val="28"/>
          <w:szCs w:val="28"/>
          <w14:ligatures w14:val="none"/>
        </w:rPr>
        <w:t>Tiếp tục quan tâm lãnh đạo, chỉ đạo, tạo điều kiện để Hội Đông y thành phố Hà Nội thực hiện tốt chức năng, nhiệm vụ; chỉ đạo việc sắp xếp, kiện toàn tổ chức, bộ máy và cơ chế hoạt động của Hội phù hợp với mô hình mới; hỗ trợ các điều kiện cần thiết để Hội tham gia hiệu quả vào các nhiệm vụ về y tế, chăm sóc sức khỏe cộng đồng, an sinh xã hội và phát triển y học cổ truyền.</w:t>
      </w:r>
    </w:p>
    <w:p w14:paraId="363D2AAB" w14:textId="77777777" w:rsidR="003F40EB" w:rsidRPr="00BB66E4" w:rsidRDefault="00E21CDA"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BB66E4">
        <w:rPr>
          <w:rFonts w:ascii="Times New Roman" w:eastAsia="Times New Roman" w:hAnsi="Times New Roman" w:cs="Times New Roman"/>
          <w:b/>
          <w:bCs/>
          <w:kern w:val="0"/>
          <w:sz w:val="28"/>
          <w:szCs w:val="28"/>
          <w14:ligatures w14:val="none"/>
        </w:rPr>
        <w:t>3. Đối với Ủy ban Mặt trận Tổ quốc Việt Nam thành phố Hà Nội</w:t>
      </w:r>
    </w:p>
    <w:p w14:paraId="1CA0FFE7" w14:textId="639AB30B" w:rsidR="00E21CDA" w:rsidRPr="00BB66E4" w:rsidRDefault="00E21CDA"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BB66E4">
        <w:rPr>
          <w:rFonts w:ascii="Times New Roman" w:eastAsia="Times New Roman" w:hAnsi="Times New Roman" w:cs="Times New Roman"/>
          <w:kern w:val="0"/>
          <w:sz w:val="28"/>
          <w:szCs w:val="28"/>
          <w14:ligatures w14:val="none"/>
        </w:rPr>
        <w:t>Tiếp tục quan tâm hướng dẫn, phối hợp, tạo điều kiện để Hội sớm ổn định tổ chức, hoạt động hiệu quả trong mô hình mới; hỗ trợ hoàn thiện cơ chế phối hợp, thông tin, báo cáo, thi đua, khen thưởng, kiểm tra, giám sát; đồng thời tạo điều kiện để Hội tăng cường liên kết với các tổ chức thành viên và tham gia các hoạt động xã hội, chăm sóc sức khỏe cộng đồng.</w:t>
      </w:r>
    </w:p>
    <w:p w14:paraId="0EE58609" w14:textId="77777777" w:rsidR="003F40EB" w:rsidRPr="00BB66E4" w:rsidRDefault="00E21CDA"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BB66E4">
        <w:rPr>
          <w:rFonts w:ascii="Times New Roman" w:eastAsia="Times New Roman" w:hAnsi="Times New Roman" w:cs="Times New Roman"/>
          <w:b/>
          <w:bCs/>
          <w:kern w:val="0"/>
          <w:sz w:val="28"/>
          <w:szCs w:val="28"/>
          <w14:ligatures w14:val="none"/>
        </w:rPr>
        <w:t>4. Đối với Sở Y tế Hà Nội và các sở, ngành liên quan</w:t>
      </w:r>
    </w:p>
    <w:p w14:paraId="6786118A" w14:textId="1653CF47" w:rsidR="00E21CDA" w:rsidRPr="00BB66E4" w:rsidRDefault="00E21CDA"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BB66E4">
        <w:rPr>
          <w:rFonts w:ascii="Times New Roman" w:eastAsia="Times New Roman" w:hAnsi="Times New Roman" w:cs="Times New Roman"/>
          <w:kern w:val="0"/>
          <w:sz w:val="28"/>
          <w:szCs w:val="28"/>
          <w14:ligatures w14:val="none"/>
        </w:rPr>
        <w:t xml:space="preserve">Tiếp tục phối hợp chặt chẽ với Hội trong công tác chuyên môn; hướng dẫn, hỗ trợ Hội tham gia các hoạt động chăm sóc sức khỏe Nhân dân, y tế cơ sở, phục </w:t>
      </w:r>
      <w:r w:rsidRPr="00BB66E4">
        <w:rPr>
          <w:rFonts w:ascii="Times New Roman" w:eastAsia="Times New Roman" w:hAnsi="Times New Roman" w:cs="Times New Roman"/>
          <w:kern w:val="0"/>
          <w:sz w:val="28"/>
          <w:szCs w:val="28"/>
          <w14:ligatures w14:val="none"/>
        </w:rPr>
        <w:lastRenderedPageBreak/>
        <w:t>hồi chức năng, truyền thông giáo dục sức khỏe, bảo tồn và phát triển y học cổ truyền; đồng thời quan tâm phối hợp, hỗ trợ Hội trong công tác tổ chức, đào tạo, truyền thông, chuyển đổi số và các nhiệm vụ có liên quan.</w:t>
      </w:r>
    </w:p>
    <w:p w14:paraId="454F85E1" w14:textId="4973F895" w:rsidR="003F40EB" w:rsidRPr="00BB66E4" w:rsidRDefault="00E21CDA" w:rsidP="00F9209A">
      <w:pPr>
        <w:spacing w:before="100" w:after="100" w:line="240" w:lineRule="auto"/>
        <w:ind w:firstLine="720"/>
        <w:jc w:val="both"/>
        <w:rPr>
          <w:rFonts w:ascii="Times New Roman" w:eastAsia="Times New Roman" w:hAnsi="Times New Roman" w:cs="Times New Roman"/>
          <w:b/>
          <w:bCs/>
          <w:kern w:val="0"/>
          <w:sz w:val="28"/>
          <w:szCs w:val="28"/>
          <w14:ligatures w14:val="none"/>
        </w:rPr>
      </w:pPr>
      <w:r w:rsidRPr="00BB66E4">
        <w:rPr>
          <w:rFonts w:ascii="Times New Roman" w:eastAsia="Times New Roman" w:hAnsi="Times New Roman" w:cs="Times New Roman"/>
          <w:b/>
          <w:bCs/>
          <w:kern w:val="0"/>
          <w:sz w:val="28"/>
          <w:szCs w:val="28"/>
          <w14:ligatures w14:val="none"/>
        </w:rPr>
        <w:t>5. Đối với cấp ủy, chính quyền, Ủy ban Mặt trận Tổ quốc các địa phương</w:t>
      </w:r>
    </w:p>
    <w:p w14:paraId="1D5BC60F" w14:textId="12AB1366" w:rsidR="00E21CDA" w:rsidRPr="00BB66E4" w:rsidRDefault="00E21CDA" w:rsidP="00F9209A">
      <w:pPr>
        <w:spacing w:before="100" w:after="100" w:line="240" w:lineRule="auto"/>
        <w:ind w:firstLine="720"/>
        <w:jc w:val="both"/>
        <w:rPr>
          <w:rFonts w:ascii="Times New Roman" w:eastAsia="Times New Roman" w:hAnsi="Times New Roman" w:cs="Times New Roman"/>
          <w:kern w:val="0"/>
          <w:sz w:val="28"/>
          <w:szCs w:val="28"/>
          <w14:ligatures w14:val="none"/>
        </w:rPr>
      </w:pPr>
      <w:r w:rsidRPr="00BB66E4">
        <w:rPr>
          <w:rFonts w:ascii="Times New Roman" w:eastAsia="Times New Roman" w:hAnsi="Times New Roman" w:cs="Times New Roman"/>
          <w:kern w:val="0"/>
          <w:sz w:val="28"/>
          <w:szCs w:val="28"/>
          <w14:ligatures w14:val="none"/>
        </w:rPr>
        <w:t>Tiếp tục quan tâm lãnh đạo, phối hợp, tạo điều kiện để tổ chức hội ở cơ sở hoạt động ổn định, hiệu quả; hỗ trợ Hội trong công tác tuyên truyền, vận động hội viên, tổ chức các hoạt động chăm sóc sức khỏe cộng đồng, nhân đạo, từ thiện và xây dựng đời sống văn hóa ở khu dân cư.</w:t>
      </w:r>
    </w:p>
    <w:p w14:paraId="3C3D2540" w14:textId="27DC9858" w:rsidR="0016309B" w:rsidRPr="00944CA8" w:rsidRDefault="003F40EB" w:rsidP="00F9209A">
      <w:pPr>
        <w:spacing w:before="100" w:after="100" w:line="240" w:lineRule="auto"/>
        <w:ind w:firstLine="720"/>
        <w:jc w:val="both"/>
        <w:rPr>
          <w:rFonts w:ascii="Times New Roman" w:hAnsi="Times New Roman" w:cs="Times New Roman"/>
          <w:b/>
          <w:bCs/>
          <w:i/>
          <w:iCs/>
          <w:sz w:val="28"/>
          <w:szCs w:val="28"/>
        </w:rPr>
      </w:pPr>
      <w:r w:rsidRPr="003F40EB">
        <w:rPr>
          <w:rFonts w:ascii="Times New Roman" w:hAnsi="Times New Roman" w:cs="Times New Roman"/>
          <w:b/>
          <w:bCs/>
          <w:i/>
          <w:iCs/>
          <w:sz w:val="28"/>
          <w:szCs w:val="28"/>
        </w:rPr>
        <w:t>Phát huy truyền thống vẻ vang của Hội Đông y Việt Nam và truyền thống ngàn năm văn hiến, anh hùng của Thủ đô Hà Nội, Hội Đông y thành phố Hà Nội bước vào nhiệm kỳ 2026–2031 với quyết tâm cao, tinh thần đoàn kết, đổi mới, trách nhiệm và khát vọng phát triển. Trước yêu cầu ngày càng cao của sự nghiệp bảo vệ, chăm sóc và nâng cao sức khỏe Nhân dân; trước yêu cầu tiếp tục đổi mới tổ chức, bộ máy và phương thức hoạt động của các hội quần chúng trong tình hình mới, toàn thể cán bộ, hội viên Hội Đông y thành phố Hà Nội nguyện tiếp tục phát huy trí tuệ, tâm huyết, giữ gìn y đức, kế thừa và phát huy những giá trị tốt đẹp của y học cổ truyền; xây dựng tổ chức Hội ngày càng vững mạnh, hoạt động nền nếp, hiệu quả, thiết thực; góp phần tích cực vào sự nghiệp chăm sóc, bảo vệ và nâng cao sức khỏe Nhân dân Thủ đô, xây dựng Hà Nội ngày càng văn hiến, văn minh, hiện đại.</w:t>
      </w:r>
    </w:p>
    <w:p w14:paraId="0AF0E2BA" w14:textId="1833D261" w:rsidR="00B865F8" w:rsidRPr="00790003" w:rsidRDefault="001E46F7" w:rsidP="00EA39F9">
      <w:pPr>
        <w:spacing w:before="80" w:after="80" w:line="240" w:lineRule="auto"/>
        <w:ind w:firstLine="720"/>
        <w:jc w:val="both"/>
        <w:rPr>
          <w:rFonts w:ascii="Times New Roman" w:eastAsia="Times New Roman" w:hAnsi="Times New Roman" w:cs="Times New Roman"/>
          <w:i/>
          <w:iCs/>
          <w:lang w:val="fr-FR"/>
        </w:rPr>
      </w:pPr>
      <w:r w:rsidRPr="001E46F7">
        <w:rPr>
          <w:rFonts w:ascii="Times New Roman" w:eastAsia="Times New Roman" w:hAnsi="Times New Roman" w:cs="Times New Roman"/>
          <w:i/>
          <w:iCs/>
        </w:rPr>
        <w:t>Dự thảo Báo cáo đánh giá kết quả thực hiện Nghị quyết Đại hội nhiệm kỳ 2020–2025, phương hướng, nhiệm vụ nhiệm kỳ 2026–2031 của Ban Chấp hành Hội Đông y thành phố Hà Nội khóa XII, nhiệm kỳ 2020–2025 đã được Hội nghị Ban Chấp hành lần thứ XXI ngày 16–17/10/2025 thảo luận, cho ý kiến và thống nhất thông qua để trình Đại hội đại biểu Hội Đông y thành phố Hà Nội lần thứ XIII, nhiệm kỳ 2026–2031 xem xét, quyết định.</w:t>
      </w:r>
    </w:p>
    <w:p w14:paraId="6026C459" w14:textId="77777777" w:rsidR="00F9209A" w:rsidRPr="00A57D24" w:rsidRDefault="00F9209A" w:rsidP="00F9209A">
      <w:pPr>
        <w:spacing w:after="0" w:line="240" w:lineRule="auto"/>
        <w:ind w:firstLine="720"/>
        <w:jc w:val="both"/>
        <w:rPr>
          <w:rFonts w:ascii="Times New Roman" w:hAnsi="Times New Roman" w:cs="Times New Roman"/>
          <w:sz w:val="28"/>
          <w:szCs w:val="28"/>
        </w:rPr>
      </w:pPr>
    </w:p>
    <w:tbl>
      <w:tblPr>
        <w:tblW w:w="5000" w:type="pct"/>
        <w:jc w:val="center"/>
        <w:tblLook w:val="04A0" w:firstRow="1" w:lastRow="0" w:firstColumn="1" w:lastColumn="0" w:noHBand="0" w:noVBand="1"/>
      </w:tblPr>
      <w:tblGrid>
        <w:gridCol w:w="4535"/>
        <w:gridCol w:w="4536"/>
      </w:tblGrid>
      <w:tr w:rsidR="006D0D40" w:rsidRPr="006D0D40" w14:paraId="34413392" w14:textId="77777777" w:rsidTr="00B67AC1">
        <w:trPr>
          <w:jc w:val="center"/>
        </w:trPr>
        <w:tc>
          <w:tcPr>
            <w:tcW w:w="2500" w:type="pct"/>
            <w:tcBorders>
              <w:top w:val="nil"/>
              <w:left w:val="nil"/>
              <w:bottom w:val="nil"/>
              <w:right w:val="nil"/>
            </w:tcBorders>
          </w:tcPr>
          <w:p w14:paraId="7EA8931C" w14:textId="77777777" w:rsidR="006D0D40" w:rsidRPr="000B49AF" w:rsidRDefault="006D0D40" w:rsidP="006D0D40">
            <w:pPr>
              <w:spacing w:after="0" w:line="240" w:lineRule="auto"/>
              <w:jc w:val="both"/>
              <w:rPr>
                <w:rFonts w:ascii="Times New Roman" w:eastAsia="Times New Roman" w:hAnsi="Times New Roman" w:cs="Times New Roman"/>
                <w:b/>
                <w:kern w:val="0"/>
                <w:szCs w:val="20"/>
                <w14:ligatures w14:val="none"/>
              </w:rPr>
            </w:pPr>
            <w:r w:rsidRPr="000B49AF">
              <w:rPr>
                <w:rFonts w:ascii="Times New Roman" w:eastAsia="Times New Roman" w:hAnsi="Times New Roman" w:cs="Times New Roman"/>
                <w:b/>
                <w:kern w:val="0"/>
                <w:szCs w:val="20"/>
                <w14:ligatures w14:val="none"/>
              </w:rPr>
              <w:t>Nơi nhận:</w:t>
            </w:r>
          </w:p>
          <w:p w14:paraId="57ADFDF6" w14:textId="77777777" w:rsidR="000B3E56" w:rsidRPr="000B3E56" w:rsidRDefault="000B3E56" w:rsidP="000B3E56">
            <w:pPr>
              <w:spacing w:after="0" w:line="240" w:lineRule="auto"/>
              <w:jc w:val="both"/>
              <w:rPr>
                <w:rFonts w:ascii="Times New Roman" w:eastAsia="Times New Roman" w:hAnsi="Times New Roman" w:cs="Times New Roman"/>
                <w:kern w:val="0"/>
                <w:sz w:val="22"/>
                <w:szCs w:val="22"/>
                <w14:ligatures w14:val="none"/>
              </w:rPr>
            </w:pPr>
            <w:r w:rsidRPr="000B3E56">
              <w:rPr>
                <w:rFonts w:ascii="Times New Roman" w:eastAsia="Times New Roman" w:hAnsi="Times New Roman" w:cs="Times New Roman"/>
                <w:kern w:val="0"/>
                <w:sz w:val="22"/>
                <w:szCs w:val="22"/>
                <w14:ligatures w14:val="none"/>
              </w:rPr>
              <w:t>- Hồ sơ Đại hội;</w:t>
            </w:r>
          </w:p>
          <w:p w14:paraId="48F4BB68" w14:textId="77777777" w:rsidR="000B3E56" w:rsidRPr="000B3E56" w:rsidRDefault="000B3E56" w:rsidP="000B3E56">
            <w:pPr>
              <w:spacing w:after="0" w:line="240" w:lineRule="auto"/>
              <w:jc w:val="both"/>
              <w:rPr>
                <w:rFonts w:ascii="Times New Roman" w:eastAsia="Times New Roman" w:hAnsi="Times New Roman" w:cs="Times New Roman"/>
                <w:kern w:val="0"/>
                <w:sz w:val="22"/>
                <w:szCs w:val="22"/>
                <w14:ligatures w14:val="none"/>
              </w:rPr>
            </w:pPr>
            <w:r w:rsidRPr="000B3E56">
              <w:rPr>
                <w:rFonts w:ascii="Times New Roman" w:eastAsia="Times New Roman" w:hAnsi="Times New Roman" w:cs="Times New Roman"/>
                <w:kern w:val="0"/>
                <w:sz w:val="22"/>
                <w:szCs w:val="22"/>
                <w14:ligatures w14:val="none"/>
              </w:rPr>
              <w:t>- Ban Chấp hành Hội;</w:t>
            </w:r>
          </w:p>
          <w:p w14:paraId="57039BD3" w14:textId="6FC653FA" w:rsidR="006D0D40" w:rsidRPr="000B3E56" w:rsidRDefault="000B3E56" w:rsidP="000B3E56">
            <w:pPr>
              <w:spacing w:after="0" w:line="240" w:lineRule="auto"/>
              <w:jc w:val="both"/>
              <w:rPr>
                <w:rFonts w:ascii="Times New Roman" w:eastAsia="Times New Roman" w:hAnsi="Times New Roman" w:cs="Times New Roman"/>
                <w:kern w:val="0"/>
                <w:sz w:val="22"/>
                <w:szCs w:val="18"/>
                <w14:ligatures w14:val="none"/>
              </w:rPr>
            </w:pPr>
            <w:r w:rsidRPr="000B3E56">
              <w:rPr>
                <w:rFonts w:ascii="Times New Roman" w:eastAsia="Times New Roman" w:hAnsi="Times New Roman" w:cs="Times New Roman"/>
                <w:kern w:val="0"/>
                <w:sz w:val="22"/>
                <w:szCs w:val="22"/>
                <w14:ligatures w14:val="none"/>
              </w:rPr>
              <w:t>- Lưu: VT.</w:t>
            </w:r>
          </w:p>
          <w:p w14:paraId="407DC133" w14:textId="77777777" w:rsidR="006D0D40" w:rsidRPr="000B3E56" w:rsidRDefault="006D0D40" w:rsidP="006D0D40">
            <w:pPr>
              <w:spacing w:after="0" w:line="240" w:lineRule="auto"/>
              <w:jc w:val="both"/>
              <w:rPr>
                <w:rFonts w:ascii="Times New Roman" w:eastAsia="Times New Roman" w:hAnsi="Times New Roman" w:cs="Times New Roman"/>
                <w:kern w:val="0"/>
                <w:sz w:val="26"/>
                <w:szCs w:val="22"/>
                <w14:ligatures w14:val="none"/>
              </w:rPr>
            </w:pPr>
          </w:p>
        </w:tc>
        <w:tc>
          <w:tcPr>
            <w:tcW w:w="2500" w:type="pct"/>
            <w:tcBorders>
              <w:top w:val="nil"/>
              <w:left w:val="nil"/>
              <w:bottom w:val="nil"/>
              <w:right w:val="nil"/>
            </w:tcBorders>
          </w:tcPr>
          <w:p w14:paraId="3369894F" w14:textId="0167CC0E" w:rsidR="006D0D40" w:rsidRPr="008F5B8A" w:rsidRDefault="006D0D40" w:rsidP="006D0D40">
            <w:pPr>
              <w:spacing w:after="0" w:line="240" w:lineRule="auto"/>
              <w:jc w:val="center"/>
              <w:rPr>
                <w:rFonts w:ascii="Times New Roman" w:eastAsia="Times New Roman" w:hAnsi="Times New Roman" w:cs="Times New Roman"/>
                <w:kern w:val="0"/>
                <w:sz w:val="28"/>
                <w:szCs w:val="28"/>
                <w14:ligatures w14:val="none"/>
              </w:rPr>
            </w:pPr>
            <w:r w:rsidRPr="008F5B8A">
              <w:rPr>
                <w:rFonts w:ascii="Times New Roman" w:eastAsia="Times New Roman" w:hAnsi="Times New Roman" w:cs="Times New Roman"/>
                <w:b/>
                <w:kern w:val="0"/>
                <w:sz w:val="28"/>
                <w:szCs w:val="28"/>
                <w14:ligatures w14:val="none"/>
              </w:rPr>
              <w:t>TM. BAN CHẤP HÀNH</w:t>
            </w:r>
            <w:r w:rsidR="00A57D24" w:rsidRPr="008F5B8A">
              <w:rPr>
                <w:rFonts w:ascii="Times New Roman" w:eastAsia="Times New Roman" w:hAnsi="Times New Roman" w:cs="Times New Roman"/>
                <w:b/>
                <w:kern w:val="0"/>
                <w:sz w:val="28"/>
                <w:szCs w:val="28"/>
                <w14:ligatures w14:val="none"/>
              </w:rPr>
              <w:t xml:space="preserve"> HỘI</w:t>
            </w:r>
            <w:r w:rsidRPr="008F5B8A">
              <w:rPr>
                <w:rFonts w:ascii="Times New Roman" w:eastAsia="Times New Roman" w:hAnsi="Times New Roman" w:cs="Times New Roman"/>
                <w:b/>
                <w:kern w:val="0"/>
                <w:sz w:val="28"/>
                <w:szCs w:val="28"/>
                <w14:ligatures w14:val="none"/>
              </w:rPr>
              <w:br/>
              <w:t>CHỦ TỊCH</w:t>
            </w:r>
            <w:r w:rsidRPr="008F5B8A">
              <w:rPr>
                <w:rFonts w:ascii="Times New Roman" w:eastAsia="Times New Roman" w:hAnsi="Times New Roman" w:cs="Times New Roman"/>
                <w:kern w:val="0"/>
                <w:sz w:val="28"/>
                <w:szCs w:val="28"/>
                <w14:ligatures w14:val="none"/>
              </w:rPr>
              <w:br/>
            </w:r>
            <w:r w:rsidRPr="008F5B8A">
              <w:rPr>
                <w:rFonts w:ascii="Times New Roman" w:eastAsia="Times New Roman" w:hAnsi="Times New Roman" w:cs="Times New Roman"/>
                <w:kern w:val="0"/>
                <w:sz w:val="28"/>
                <w:szCs w:val="28"/>
                <w14:ligatures w14:val="none"/>
              </w:rPr>
              <w:br/>
            </w:r>
            <w:r w:rsidRPr="008F5B8A">
              <w:rPr>
                <w:rFonts w:ascii="Times New Roman" w:eastAsia="Times New Roman" w:hAnsi="Times New Roman" w:cs="Times New Roman"/>
                <w:kern w:val="0"/>
                <w:sz w:val="28"/>
                <w:szCs w:val="28"/>
                <w14:ligatures w14:val="none"/>
              </w:rPr>
              <w:br/>
            </w:r>
          </w:p>
          <w:p w14:paraId="72C575FC" w14:textId="77777777" w:rsidR="006D0D40" w:rsidRPr="008F5B8A" w:rsidRDefault="006D0D40" w:rsidP="006D0D40">
            <w:pPr>
              <w:spacing w:after="0" w:line="240" w:lineRule="auto"/>
              <w:jc w:val="center"/>
              <w:rPr>
                <w:rFonts w:ascii="Times New Roman" w:eastAsia="Times New Roman" w:hAnsi="Times New Roman" w:cs="Times New Roman"/>
                <w:kern w:val="0"/>
                <w:sz w:val="28"/>
                <w:szCs w:val="28"/>
                <w14:ligatures w14:val="none"/>
              </w:rPr>
            </w:pPr>
          </w:p>
          <w:p w14:paraId="1C4C4008" w14:textId="77777777" w:rsidR="006D0D40" w:rsidRPr="006D0D40" w:rsidRDefault="006D0D40" w:rsidP="006D0D40">
            <w:pPr>
              <w:spacing w:after="0" w:line="240" w:lineRule="auto"/>
              <w:jc w:val="center"/>
              <w:rPr>
                <w:rFonts w:ascii="Times New Roman" w:eastAsia="Times New Roman" w:hAnsi="Times New Roman" w:cs="Times New Roman"/>
                <w:kern w:val="0"/>
                <w:sz w:val="28"/>
                <w:szCs w:val="28"/>
                <w:lang w:val="en-US"/>
                <w14:ligatures w14:val="none"/>
              </w:rPr>
            </w:pPr>
            <w:r w:rsidRPr="008F5B8A">
              <w:rPr>
                <w:rFonts w:ascii="Times New Roman" w:eastAsia="Times New Roman" w:hAnsi="Times New Roman" w:cs="Times New Roman"/>
                <w:kern w:val="0"/>
                <w:sz w:val="28"/>
                <w:szCs w:val="28"/>
                <w14:ligatures w14:val="none"/>
              </w:rPr>
              <w:br/>
            </w:r>
            <w:r w:rsidRPr="006D0D40">
              <w:rPr>
                <w:rFonts w:ascii="Times New Roman" w:eastAsia="Times New Roman" w:hAnsi="Times New Roman" w:cs="Times New Roman"/>
                <w:b/>
                <w:kern w:val="0"/>
                <w:sz w:val="28"/>
                <w:szCs w:val="28"/>
                <w:lang w:val="en-US"/>
                <w14:ligatures w14:val="none"/>
              </w:rPr>
              <w:t>Nguyễn Văn Dung</w:t>
            </w:r>
          </w:p>
        </w:tc>
      </w:tr>
    </w:tbl>
    <w:p w14:paraId="33166015" w14:textId="77777777" w:rsidR="001743A9" w:rsidRPr="000B3E56" w:rsidRDefault="001743A9" w:rsidP="00F9209A">
      <w:pPr>
        <w:spacing w:before="120" w:after="120" w:line="240" w:lineRule="auto"/>
        <w:ind w:firstLine="720"/>
        <w:jc w:val="both"/>
        <w:rPr>
          <w:rFonts w:ascii="Times New Roman" w:hAnsi="Times New Roman" w:cs="Times New Roman"/>
          <w:sz w:val="28"/>
          <w:szCs w:val="28"/>
        </w:rPr>
      </w:pPr>
    </w:p>
    <w:sectPr w:rsidR="001743A9" w:rsidRPr="000B3E56" w:rsidSect="008D4329">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68BC" w14:textId="77777777" w:rsidR="009E4FEB" w:rsidRDefault="009E4FEB" w:rsidP="00B3432F">
      <w:pPr>
        <w:spacing w:after="0" w:line="240" w:lineRule="auto"/>
      </w:pPr>
      <w:r>
        <w:separator/>
      </w:r>
    </w:p>
  </w:endnote>
  <w:endnote w:type="continuationSeparator" w:id="0">
    <w:p w14:paraId="0FAC893D" w14:textId="77777777" w:rsidR="009E4FEB" w:rsidRDefault="009E4FEB" w:rsidP="00B34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344288"/>
      <w:docPartObj>
        <w:docPartGallery w:val="Page Numbers (Bottom of Page)"/>
        <w:docPartUnique/>
      </w:docPartObj>
    </w:sdtPr>
    <w:sdtEndPr>
      <w:rPr>
        <w:rFonts w:ascii="Times New Roman" w:hAnsi="Times New Roman" w:cs="Times New Roman"/>
        <w:noProof/>
      </w:rPr>
    </w:sdtEndPr>
    <w:sdtContent>
      <w:p w14:paraId="63C64307" w14:textId="32DDD0B2" w:rsidR="00B3432F" w:rsidRPr="00B3432F" w:rsidRDefault="00B3432F">
        <w:pPr>
          <w:pStyle w:val="Footer"/>
          <w:jc w:val="center"/>
          <w:rPr>
            <w:rFonts w:ascii="Times New Roman" w:hAnsi="Times New Roman" w:cs="Times New Roman"/>
          </w:rPr>
        </w:pPr>
        <w:r w:rsidRPr="00B3432F">
          <w:rPr>
            <w:rFonts w:ascii="Times New Roman" w:hAnsi="Times New Roman" w:cs="Times New Roman"/>
          </w:rPr>
          <w:fldChar w:fldCharType="begin"/>
        </w:r>
        <w:r w:rsidRPr="00B3432F">
          <w:rPr>
            <w:rFonts w:ascii="Times New Roman" w:hAnsi="Times New Roman" w:cs="Times New Roman"/>
          </w:rPr>
          <w:instrText xml:space="preserve"> PAGE   \* MERGEFORMAT </w:instrText>
        </w:r>
        <w:r w:rsidRPr="00B3432F">
          <w:rPr>
            <w:rFonts w:ascii="Times New Roman" w:hAnsi="Times New Roman" w:cs="Times New Roman"/>
          </w:rPr>
          <w:fldChar w:fldCharType="separate"/>
        </w:r>
        <w:r w:rsidRPr="00B3432F">
          <w:rPr>
            <w:rFonts w:ascii="Times New Roman" w:hAnsi="Times New Roman" w:cs="Times New Roman"/>
            <w:noProof/>
          </w:rPr>
          <w:t>2</w:t>
        </w:r>
        <w:r w:rsidRPr="00B3432F">
          <w:rPr>
            <w:rFonts w:ascii="Times New Roman" w:hAnsi="Times New Roman" w:cs="Times New Roman"/>
            <w:noProof/>
          </w:rPr>
          <w:fldChar w:fldCharType="end"/>
        </w:r>
      </w:p>
    </w:sdtContent>
  </w:sdt>
  <w:p w14:paraId="5766A9C5" w14:textId="77777777" w:rsidR="00B3432F" w:rsidRDefault="00B34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FE66" w14:textId="77777777" w:rsidR="009E4FEB" w:rsidRDefault="009E4FEB" w:rsidP="00B3432F">
      <w:pPr>
        <w:spacing w:after="0" w:line="240" w:lineRule="auto"/>
      </w:pPr>
      <w:r>
        <w:separator/>
      </w:r>
    </w:p>
  </w:footnote>
  <w:footnote w:type="continuationSeparator" w:id="0">
    <w:p w14:paraId="0E5743F5" w14:textId="77777777" w:rsidR="009E4FEB" w:rsidRDefault="009E4FEB" w:rsidP="00B34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40346"/>
    <w:multiLevelType w:val="hybridMultilevel"/>
    <w:tmpl w:val="D4F670B8"/>
    <w:lvl w:ilvl="0" w:tplc="CF186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70"/>
    <w:rsid w:val="000011D3"/>
    <w:rsid w:val="00060F70"/>
    <w:rsid w:val="000B3E56"/>
    <w:rsid w:val="000B49AF"/>
    <w:rsid w:val="000D35CE"/>
    <w:rsid w:val="00154A5C"/>
    <w:rsid w:val="0016309B"/>
    <w:rsid w:val="001743A9"/>
    <w:rsid w:val="001B1FFA"/>
    <w:rsid w:val="001B33AC"/>
    <w:rsid w:val="001E46F7"/>
    <w:rsid w:val="0025053B"/>
    <w:rsid w:val="00271656"/>
    <w:rsid w:val="00327C61"/>
    <w:rsid w:val="003567DF"/>
    <w:rsid w:val="003950AD"/>
    <w:rsid w:val="00395123"/>
    <w:rsid w:val="003C03F7"/>
    <w:rsid w:val="003C3BB7"/>
    <w:rsid w:val="003F40EB"/>
    <w:rsid w:val="00435D7A"/>
    <w:rsid w:val="00441CB5"/>
    <w:rsid w:val="0048487A"/>
    <w:rsid w:val="0048767B"/>
    <w:rsid w:val="004C158F"/>
    <w:rsid w:val="004E5E02"/>
    <w:rsid w:val="00517704"/>
    <w:rsid w:val="005219BD"/>
    <w:rsid w:val="006053A4"/>
    <w:rsid w:val="00656DBB"/>
    <w:rsid w:val="00690483"/>
    <w:rsid w:val="006915D6"/>
    <w:rsid w:val="006A1C22"/>
    <w:rsid w:val="006B4AA5"/>
    <w:rsid w:val="006D0D40"/>
    <w:rsid w:val="006D2C00"/>
    <w:rsid w:val="007F36D4"/>
    <w:rsid w:val="00811AEA"/>
    <w:rsid w:val="00873C1D"/>
    <w:rsid w:val="008A65CC"/>
    <w:rsid w:val="008C42D8"/>
    <w:rsid w:val="008D2C64"/>
    <w:rsid w:val="008D4329"/>
    <w:rsid w:val="008F5B8A"/>
    <w:rsid w:val="00920581"/>
    <w:rsid w:val="00944CA8"/>
    <w:rsid w:val="009D78FB"/>
    <w:rsid w:val="009E4FEB"/>
    <w:rsid w:val="00A1491A"/>
    <w:rsid w:val="00A4319E"/>
    <w:rsid w:val="00A57D24"/>
    <w:rsid w:val="00A906B1"/>
    <w:rsid w:val="00A9538A"/>
    <w:rsid w:val="00B03DBB"/>
    <w:rsid w:val="00B27719"/>
    <w:rsid w:val="00B3432F"/>
    <w:rsid w:val="00B54EB5"/>
    <w:rsid w:val="00B67AC1"/>
    <w:rsid w:val="00B865F8"/>
    <w:rsid w:val="00BA3BA9"/>
    <w:rsid w:val="00BB66E4"/>
    <w:rsid w:val="00BD411E"/>
    <w:rsid w:val="00BD6E58"/>
    <w:rsid w:val="00BF7AD7"/>
    <w:rsid w:val="00C059BF"/>
    <w:rsid w:val="00C1293F"/>
    <w:rsid w:val="00C15BE7"/>
    <w:rsid w:val="00C208A3"/>
    <w:rsid w:val="00C22597"/>
    <w:rsid w:val="00C4612A"/>
    <w:rsid w:val="00C759D2"/>
    <w:rsid w:val="00CA72A2"/>
    <w:rsid w:val="00CB735D"/>
    <w:rsid w:val="00CE1709"/>
    <w:rsid w:val="00D42249"/>
    <w:rsid w:val="00D55634"/>
    <w:rsid w:val="00D86085"/>
    <w:rsid w:val="00D86B53"/>
    <w:rsid w:val="00E21CDA"/>
    <w:rsid w:val="00E25FE2"/>
    <w:rsid w:val="00E74D3F"/>
    <w:rsid w:val="00E9364F"/>
    <w:rsid w:val="00EA39F9"/>
    <w:rsid w:val="00EC2177"/>
    <w:rsid w:val="00EF5E31"/>
    <w:rsid w:val="00F44BA5"/>
    <w:rsid w:val="00F62B40"/>
    <w:rsid w:val="00F9209A"/>
    <w:rsid w:val="00FC0F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AD2A"/>
  <w15:chartTrackingRefBased/>
  <w15:docId w15:val="{FF4E6175-ADCD-482A-8497-A8683261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F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F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60F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F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F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F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0F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60F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0F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0F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0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F70"/>
    <w:rPr>
      <w:rFonts w:eastAsiaTheme="majorEastAsia" w:cstheme="majorBidi"/>
      <w:color w:val="272727" w:themeColor="text1" w:themeTint="D8"/>
    </w:rPr>
  </w:style>
  <w:style w:type="paragraph" w:styleId="Title">
    <w:name w:val="Title"/>
    <w:basedOn w:val="Normal"/>
    <w:next w:val="Normal"/>
    <w:link w:val="TitleChar"/>
    <w:uiPriority w:val="10"/>
    <w:qFormat/>
    <w:rsid w:val="00060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F70"/>
    <w:pPr>
      <w:spacing w:before="160"/>
      <w:jc w:val="center"/>
    </w:pPr>
    <w:rPr>
      <w:i/>
      <w:iCs/>
      <w:color w:val="404040" w:themeColor="text1" w:themeTint="BF"/>
    </w:rPr>
  </w:style>
  <w:style w:type="character" w:customStyle="1" w:styleId="QuoteChar">
    <w:name w:val="Quote Char"/>
    <w:basedOn w:val="DefaultParagraphFont"/>
    <w:link w:val="Quote"/>
    <w:uiPriority w:val="29"/>
    <w:rsid w:val="00060F70"/>
    <w:rPr>
      <w:i/>
      <w:iCs/>
      <w:color w:val="404040" w:themeColor="text1" w:themeTint="BF"/>
    </w:rPr>
  </w:style>
  <w:style w:type="paragraph" w:styleId="ListParagraph">
    <w:name w:val="List Paragraph"/>
    <w:basedOn w:val="Normal"/>
    <w:uiPriority w:val="34"/>
    <w:qFormat/>
    <w:rsid w:val="00060F70"/>
    <w:pPr>
      <w:ind w:left="720"/>
      <w:contextualSpacing/>
    </w:pPr>
  </w:style>
  <w:style w:type="character" w:styleId="IntenseEmphasis">
    <w:name w:val="Intense Emphasis"/>
    <w:basedOn w:val="DefaultParagraphFont"/>
    <w:uiPriority w:val="21"/>
    <w:qFormat/>
    <w:rsid w:val="00060F70"/>
    <w:rPr>
      <w:i/>
      <w:iCs/>
      <w:color w:val="2F5496" w:themeColor="accent1" w:themeShade="BF"/>
    </w:rPr>
  </w:style>
  <w:style w:type="paragraph" w:styleId="IntenseQuote">
    <w:name w:val="Intense Quote"/>
    <w:basedOn w:val="Normal"/>
    <w:next w:val="Normal"/>
    <w:link w:val="IntenseQuoteChar"/>
    <w:uiPriority w:val="30"/>
    <w:qFormat/>
    <w:rsid w:val="00060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F70"/>
    <w:rPr>
      <w:i/>
      <w:iCs/>
      <w:color w:val="2F5496" w:themeColor="accent1" w:themeShade="BF"/>
    </w:rPr>
  </w:style>
  <w:style w:type="character" w:styleId="IntenseReference">
    <w:name w:val="Intense Reference"/>
    <w:basedOn w:val="DefaultParagraphFont"/>
    <w:uiPriority w:val="32"/>
    <w:qFormat/>
    <w:rsid w:val="00060F70"/>
    <w:rPr>
      <w:b/>
      <w:bCs/>
      <w:smallCaps/>
      <w:color w:val="2F5496" w:themeColor="accent1" w:themeShade="BF"/>
      <w:spacing w:val="5"/>
    </w:rPr>
  </w:style>
  <w:style w:type="paragraph" w:styleId="Header">
    <w:name w:val="header"/>
    <w:basedOn w:val="Normal"/>
    <w:link w:val="HeaderChar"/>
    <w:uiPriority w:val="99"/>
    <w:unhideWhenUsed/>
    <w:rsid w:val="00B34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32F"/>
  </w:style>
  <w:style w:type="paragraph" w:styleId="Footer">
    <w:name w:val="footer"/>
    <w:basedOn w:val="Normal"/>
    <w:link w:val="FooterChar"/>
    <w:uiPriority w:val="99"/>
    <w:unhideWhenUsed/>
    <w:rsid w:val="00B34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32F"/>
  </w:style>
  <w:style w:type="paragraph" w:styleId="NormalWeb">
    <w:name w:val="Normal (Web)"/>
    <w:basedOn w:val="Normal"/>
    <w:uiPriority w:val="99"/>
    <w:unhideWhenUsed/>
    <w:rsid w:val="00441CB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1">
    <w:name w:val="Table Grid1"/>
    <w:basedOn w:val="TableNormal"/>
    <w:next w:val="TableGrid"/>
    <w:uiPriority w:val="59"/>
    <w:rsid w:val="006D0D40"/>
    <w:pPr>
      <w:spacing w:after="0" w:line="240" w:lineRule="auto"/>
    </w:pPr>
    <w:rPr>
      <w:rFonts w:ascii="Cambria" w:eastAsia="MS Mincho" w:hAnsi="Cambr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0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428">
      <w:bodyDiv w:val="1"/>
      <w:marLeft w:val="0"/>
      <w:marRight w:val="0"/>
      <w:marTop w:val="0"/>
      <w:marBottom w:val="0"/>
      <w:divBdr>
        <w:top w:val="none" w:sz="0" w:space="0" w:color="auto"/>
        <w:left w:val="none" w:sz="0" w:space="0" w:color="auto"/>
        <w:bottom w:val="none" w:sz="0" w:space="0" w:color="auto"/>
        <w:right w:val="none" w:sz="0" w:space="0" w:color="auto"/>
      </w:divBdr>
    </w:div>
    <w:div w:id="340158424">
      <w:bodyDiv w:val="1"/>
      <w:marLeft w:val="0"/>
      <w:marRight w:val="0"/>
      <w:marTop w:val="0"/>
      <w:marBottom w:val="0"/>
      <w:divBdr>
        <w:top w:val="none" w:sz="0" w:space="0" w:color="auto"/>
        <w:left w:val="none" w:sz="0" w:space="0" w:color="auto"/>
        <w:bottom w:val="none" w:sz="0" w:space="0" w:color="auto"/>
        <w:right w:val="none" w:sz="0" w:space="0" w:color="auto"/>
      </w:divBdr>
    </w:div>
    <w:div w:id="116478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10010</Words>
  <Characters>57063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nguyen</dc:creator>
  <cp:keywords/>
  <dc:description/>
  <cp:lastModifiedBy>dung nguyen</cp:lastModifiedBy>
  <cp:revision>45</cp:revision>
  <cp:lastPrinted>2026-04-28T00:01:00Z</cp:lastPrinted>
  <dcterms:created xsi:type="dcterms:W3CDTF">2026-03-26T13:24:00Z</dcterms:created>
  <dcterms:modified xsi:type="dcterms:W3CDTF">2026-04-28T00:02:00Z</dcterms:modified>
</cp:coreProperties>
</file>