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5"/>
        <w:gridCol w:w="5496"/>
      </w:tblGrid>
      <w:tr w:rsidR="00B248A5" w:rsidRPr="00B248A5" w14:paraId="1F1CD049" w14:textId="77777777" w:rsidTr="00B248A5">
        <w:tc>
          <w:tcPr>
            <w:tcW w:w="3575" w:type="dxa"/>
          </w:tcPr>
          <w:p w14:paraId="04937096" w14:textId="77777777" w:rsidR="00B248A5" w:rsidRPr="00B965FE" w:rsidRDefault="00B248A5" w:rsidP="00B248A5">
            <w:pPr>
              <w:jc w:val="center"/>
              <w:rPr>
                <w:rFonts w:ascii="Times New Roman" w:eastAsia="Times New Roman" w:hAnsi="Times New Roman" w:cs="Times New Roman"/>
                <w:bCs/>
                <w:sz w:val="24"/>
                <w:szCs w:val="20"/>
                <w:lang w:val="fr-FR"/>
              </w:rPr>
            </w:pPr>
            <w:r w:rsidRPr="00B965FE">
              <w:rPr>
                <w:rFonts w:ascii="Times New Roman" w:eastAsia="Times New Roman" w:hAnsi="Times New Roman" w:cs="Times New Roman"/>
                <w:bCs/>
                <w:sz w:val="24"/>
                <w:szCs w:val="20"/>
                <w:lang w:val="fr-FR"/>
              </w:rPr>
              <w:t>ỦY BAN MTTQ VIỆT NAM</w:t>
            </w:r>
          </w:p>
          <w:p w14:paraId="2752DF9E" w14:textId="77777777" w:rsidR="00B248A5" w:rsidRPr="00B248A5" w:rsidRDefault="00B248A5" w:rsidP="00B248A5">
            <w:pPr>
              <w:jc w:val="center"/>
              <w:rPr>
                <w:rFonts w:ascii="Times New Roman" w:eastAsia="Times New Roman" w:hAnsi="Times New Roman" w:cs="Times New Roman"/>
                <w:sz w:val="26"/>
                <w:lang w:val="fr-FR"/>
              </w:rPr>
            </w:pPr>
            <w:r w:rsidRPr="00B965FE">
              <w:rPr>
                <w:rFonts w:eastAsia="Times New Roman" w:cs="Times New Roman"/>
                <w:bCs/>
                <w:noProof/>
                <w:sz w:val="24"/>
                <w:szCs w:val="20"/>
              </w:rPr>
              <mc:AlternateContent>
                <mc:Choice Requires="wps">
                  <w:drawing>
                    <wp:anchor distT="0" distB="0" distL="114300" distR="114300" simplePos="0" relativeHeight="251663360" behindDoc="0" locked="0" layoutInCell="1" allowOverlap="1" wp14:anchorId="2F6F538B" wp14:editId="5CE4B8DC">
                      <wp:simplePos x="0" y="0"/>
                      <wp:positionH relativeFrom="column">
                        <wp:posOffset>586739</wp:posOffset>
                      </wp:positionH>
                      <wp:positionV relativeFrom="paragraph">
                        <wp:posOffset>355600</wp:posOffset>
                      </wp:positionV>
                      <wp:extent cx="962025" cy="0"/>
                      <wp:effectExtent l="0" t="0" r="0" b="0"/>
                      <wp:wrapNone/>
                      <wp:docPr id="1591207956" name="Straight Connector 1591207956"/>
                      <wp:cNvGraphicFramePr/>
                      <a:graphic xmlns:a="http://schemas.openxmlformats.org/drawingml/2006/main">
                        <a:graphicData uri="http://schemas.microsoft.com/office/word/2010/wordprocessingShape">
                          <wps:wsp>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23CBEFA" id="Straight Connector 159120795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2pt,28pt" to="121.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"/>
                  </w:pict>
                </mc:Fallback>
              </mc:AlternateContent>
            </w:r>
            <w:r w:rsidRPr="00B965FE">
              <w:rPr>
                <w:rFonts w:ascii="Times New Roman" w:eastAsia="Times New Roman" w:hAnsi="Times New Roman" w:cs="Times New Roman"/>
                <w:bCs/>
                <w:sz w:val="24"/>
                <w:szCs w:val="20"/>
                <w:lang w:val="fr-FR"/>
              </w:rPr>
              <w:t>THÀNH PHỐ HÀ NỘI</w:t>
            </w:r>
            <w:r w:rsidRPr="00B248A5">
              <w:rPr>
                <w:rFonts w:ascii="Times New Roman" w:eastAsia="Times New Roman" w:hAnsi="Times New Roman" w:cs="Times New Roman"/>
                <w:sz w:val="24"/>
                <w:szCs w:val="20"/>
                <w:lang w:val="fr-FR"/>
              </w:rPr>
              <w:br/>
            </w:r>
            <w:r w:rsidRPr="00B248A5">
              <w:rPr>
                <w:rFonts w:ascii="Times New Roman" w:eastAsia="Times New Roman" w:hAnsi="Times New Roman" w:cs="Times New Roman"/>
                <w:b/>
                <w:sz w:val="24"/>
                <w:szCs w:val="20"/>
                <w:lang w:val="fr-FR"/>
              </w:rPr>
              <w:t>HỘI ĐÔNG Y</w:t>
            </w:r>
            <w:r w:rsidRPr="00B248A5">
              <w:rPr>
                <w:rFonts w:ascii="Times New Roman" w:eastAsia="Times New Roman" w:hAnsi="Times New Roman" w:cs="Times New Roman"/>
                <w:sz w:val="24"/>
                <w:szCs w:val="20"/>
                <w:lang w:val="fr-FR"/>
              </w:rPr>
              <w:br/>
            </w:r>
          </w:p>
          <w:p w14:paraId="315981EC" w14:textId="697BB655" w:rsidR="00B248A5" w:rsidRPr="00B248A5" w:rsidRDefault="00B248A5" w:rsidP="00B248A5">
            <w:pPr>
              <w:jc w:val="center"/>
              <w:rPr>
                <w:rFonts w:ascii="Times New Roman" w:eastAsia="Times New Roman" w:hAnsi="Times New Roman" w:cs="Times New Roman"/>
                <w:b/>
                <w:sz w:val="27"/>
                <w:szCs w:val="27"/>
              </w:rPr>
            </w:pPr>
            <w:r w:rsidRPr="00B248A5">
              <w:rPr>
                <w:rFonts w:ascii="Times New Roman" w:eastAsia="Times New Roman" w:hAnsi="Times New Roman" w:cs="Times New Roman"/>
                <w:sz w:val="28"/>
                <w:szCs w:val="28"/>
              </w:rPr>
              <w:t>Số:        /</w:t>
            </w:r>
            <w:r w:rsidR="00B965FE">
              <w:rPr>
                <w:rFonts w:ascii="Times New Roman" w:eastAsia="Times New Roman" w:hAnsi="Times New Roman" w:cs="Times New Roman"/>
                <w:sz w:val="28"/>
                <w:szCs w:val="28"/>
              </w:rPr>
              <w:t>BC</w:t>
            </w:r>
            <w:r w:rsidRPr="00B248A5">
              <w:rPr>
                <w:rFonts w:ascii="Times New Roman" w:eastAsia="Times New Roman" w:hAnsi="Times New Roman" w:cs="Times New Roman"/>
                <w:sz w:val="28"/>
                <w:szCs w:val="28"/>
              </w:rPr>
              <w:t>-HĐY</w:t>
            </w:r>
          </w:p>
        </w:tc>
        <w:tc>
          <w:tcPr>
            <w:tcW w:w="5496" w:type="dxa"/>
          </w:tcPr>
          <w:p w14:paraId="51DA0630" w14:textId="77777777" w:rsidR="00B248A5" w:rsidRPr="00B248A5" w:rsidRDefault="00B248A5" w:rsidP="00B248A5">
            <w:pPr>
              <w:jc w:val="center"/>
              <w:rPr>
                <w:rFonts w:ascii="Times New Roman" w:eastAsia="Times New Roman" w:hAnsi="Times New Roman" w:cs="Times New Roman"/>
                <w:b/>
                <w:sz w:val="26"/>
              </w:rPr>
            </w:pPr>
            <w:r w:rsidRPr="00B248A5">
              <w:rPr>
                <w:rFonts w:eastAsia="Times New Roman" w:cs="Times New Roman"/>
                <w:b/>
                <w:noProof/>
                <w:sz w:val="24"/>
                <w:szCs w:val="20"/>
              </w:rPr>
              <mc:AlternateContent>
                <mc:Choice Requires="wps">
                  <w:drawing>
                    <wp:anchor distT="0" distB="0" distL="114300" distR="114300" simplePos="0" relativeHeight="251662336" behindDoc="0" locked="0" layoutInCell="1" allowOverlap="1" wp14:anchorId="4D94C70F" wp14:editId="5FA55CF2">
                      <wp:simplePos x="0" y="0"/>
                      <wp:positionH relativeFrom="column">
                        <wp:posOffset>668019</wp:posOffset>
                      </wp:positionH>
                      <wp:positionV relativeFrom="paragraph">
                        <wp:posOffset>378460</wp:posOffset>
                      </wp:positionV>
                      <wp:extent cx="2047875" cy="0"/>
                      <wp:effectExtent l="0" t="0" r="0" b="0"/>
                      <wp:wrapNone/>
                      <wp:docPr id="1266665875" name="Straight Connector 1266665875"/>
                      <wp:cNvGraphicFramePr/>
                      <a:graphic xmlns:a="http://schemas.openxmlformats.org/drawingml/2006/main">
                        <a:graphicData uri="http://schemas.microsoft.com/office/word/2010/wordprocessingShape">
                          <wps:wsp>
                            <wps:cNvCnPr/>
                            <wps:spPr>
                              <a:xfrm>
                                <a:off x="0" y="0"/>
                                <a:ext cx="20478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343E8FD" id="Straight Connector 126666587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6pt,29.8pt" to="213.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"/>
                  </w:pict>
                </mc:Fallback>
              </mc:AlternateContent>
            </w:r>
            <w:r w:rsidRPr="00B248A5">
              <w:rPr>
                <w:rFonts w:ascii="Times New Roman" w:eastAsia="Times New Roman" w:hAnsi="Times New Roman" w:cs="Times New Roman"/>
                <w:b/>
                <w:sz w:val="24"/>
                <w:szCs w:val="20"/>
              </w:rPr>
              <w:t>CỘNG HÒA XÃ HỘI CHỦ NGHĨA VIỆT NAM</w:t>
            </w:r>
            <w:r w:rsidRPr="00B248A5">
              <w:rPr>
                <w:rFonts w:ascii="Times New Roman" w:eastAsia="Times New Roman" w:hAnsi="Times New Roman" w:cs="Times New Roman"/>
                <w:b/>
                <w:sz w:val="24"/>
                <w:szCs w:val="20"/>
              </w:rPr>
              <w:br/>
            </w:r>
            <w:r w:rsidRPr="00B248A5">
              <w:rPr>
                <w:rFonts w:ascii="Times New Roman" w:eastAsia="Times New Roman" w:hAnsi="Times New Roman" w:cs="Times New Roman"/>
                <w:b/>
                <w:sz w:val="27"/>
                <w:szCs w:val="27"/>
              </w:rPr>
              <w:t>Độc lập - Tự do - Hạnh phúc</w:t>
            </w:r>
            <w:r w:rsidRPr="00B248A5">
              <w:rPr>
                <w:rFonts w:ascii="Times New Roman" w:eastAsia="Times New Roman" w:hAnsi="Times New Roman" w:cs="Times New Roman"/>
                <w:b/>
                <w:sz w:val="26"/>
              </w:rPr>
              <w:br/>
            </w:r>
          </w:p>
          <w:p w14:paraId="342C35E8" w14:textId="77777777" w:rsidR="00B248A5" w:rsidRPr="00B248A5" w:rsidRDefault="00B248A5" w:rsidP="00B248A5">
            <w:pPr>
              <w:jc w:val="center"/>
              <w:rPr>
                <w:rFonts w:ascii="Times New Roman" w:eastAsia="Times New Roman" w:hAnsi="Times New Roman" w:cs="Times New Roman"/>
                <w:bCs/>
                <w:i/>
                <w:iCs/>
                <w:sz w:val="27"/>
                <w:szCs w:val="27"/>
              </w:rPr>
            </w:pPr>
            <w:r w:rsidRPr="00B248A5">
              <w:rPr>
                <w:rFonts w:ascii="Times New Roman" w:eastAsia="Times New Roman" w:hAnsi="Times New Roman" w:cs="Times New Roman"/>
                <w:bCs/>
                <w:i/>
                <w:iCs/>
                <w:sz w:val="28"/>
                <w:szCs w:val="28"/>
              </w:rPr>
              <w:t>Hà Nội, ngày      tháng 04 năm 2026</w:t>
            </w:r>
          </w:p>
        </w:tc>
      </w:tr>
    </w:tbl>
    <w:p w14:paraId="73F57592" w14:textId="77777777" w:rsidR="00780ACC" w:rsidRDefault="00780ACC" w:rsidP="00DD25E1">
      <w:pPr>
        <w:spacing w:after="0" w:line="240" w:lineRule="auto"/>
        <w:jc w:val="center"/>
        <w:rPr>
          <w:rFonts w:ascii="Times New Roman" w:eastAsia="Arial" w:hAnsi="Times New Roman" w:cs="Times New Roman"/>
          <w:b/>
          <w:bCs/>
          <w:sz w:val="32"/>
          <w:szCs w:val="32"/>
          <w:lang w:val="en-US"/>
        </w:rPr>
      </w:pPr>
    </w:p>
    <w:p w14:paraId="23C93365" w14:textId="5538828E" w:rsidR="00AC5A96" w:rsidRPr="00AC5A96" w:rsidRDefault="00AC5A96" w:rsidP="00DD25E1">
      <w:pPr>
        <w:spacing w:after="0" w:line="240" w:lineRule="auto"/>
        <w:jc w:val="center"/>
        <w:rPr>
          <w:rFonts w:ascii="Times New Roman" w:eastAsia="Arial" w:hAnsi="Times New Roman" w:cs="Times New Roman"/>
          <w:b/>
          <w:bCs/>
          <w:sz w:val="32"/>
          <w:szCs w:val="32"/>
          <w:lang w:val="fr-FR"/>
        </w:rPr>
      </w:pPr>
      <w:r w:rsidRPr="00AC5A96">
        <w:rPr>
          <w:rFonts w:ascii="Times New Roman" w:eastAsia="Arial" w:hAnsi="Times New Roman" w:cs="Times New Roman"/>
          <w:b/>
          <w:bCs/>
          <w:sz w:val="32"/>
          <w:szCs w:val="32"/>
        </w:rPr>
        <w:t>BÁO CÁO</w:t>
      </w:r>
    </w:p>
    <w:p w14:paraId="6DA4DC1F" w14:textId="77777777" w:rsidR="00AC5A96" w:rsidRPr="00AC5A96" w:rsidRDefault="00AC5A96" w:rsidP="00DD25E1">
      <w:pPr>
        <w:spacing w:after="0" w:line="240" w:lineRule="auto"/>
        <w:jc w:val="center"/>
        <w:rPr>
          <w:rFonts w:ascii="Times New Roman" w:eastAsia="Arial" w:hAnsi="Times New Roman" w:cs="Times New Roman"/>
          <w:b/>
          <w:bCs/>
          <w:sz w:val="32"/>
          <w:szCs w:val="32"/>
          <w:lang w:val="fr-FR"/>
        </w:rPr>
      </w:pPr>
      <w:r w:rsidRPr="00AC5A96">
        <w:rPr>
          <w:rFonts w:ascii="Times New Roman" w:eastAsia="Arial" w:hAnsi="Times New Roman" w:cs="Times New Roman"/>
          <w:b/>
          <w:bCs/>
          <w:sz w:val="32"/>
          <w:szCs w:val="32"/>
        </w:rPr>
        <w:t>THUYẾT MINH, GIẢI TRÌNH</w:t>
      </w:r>
      <w:r w:rsidRPr="00AC5A96">
        <w:rPr>
          <w:rFonts w:ascii="Times New Roman" w:eastAsia="Arial" w:hAnsi="Times New Roman" w:cs="Times New Roman"/>
          <w:b/>
          <w:bCs/>
          <w:sz w:val="32"/>
          <w:szCs w:val="32"/>
          <w:lang w:val="fr-FR"/>
        </w:rPr>
        <w:t xml:space="preserve"> </w:t>
      </w:r>
      <w:r w:rsidRPr="00AC5A96">
        <w:rPr>
          <w:rFonts w:ascii="Times New Roman" w:eastAsia="Arial" w:hAnsi="Times New Roman" w:cs="Times New Roman"/>
          <w:b/>
          <w:bCs/>
          <w:sz w:val="32"/>
          <w:szCs w:val="32"/>
        </w:rPr>
        <w:t>DỰ THẢO ĐIỀU LỆ</w:t>
      </w:r>
    </w:p>
    <w:p w14:paraId="2339D336" w14:textId="689D8566" w:rsidR="0060274C" w:rsidRPr="0060274C" w:rsidRDefault="00AC5A96" w:rsidP="00DD25E1">
      <w:pPr>
        <w:spacing w:after="0" w:line="240" w:lineRule="auto"/>
        <w:jc w:val="center"/>
        <w:rPr>
          <w:rFonts w:ascii="Times New Roman" w:eastAsia="Arial" w:hAnsi="Times New Roman" w:cs="Times New Roman"/>
          <w:b/>
          <w:bCs/>
          <w:sz w:val="28"/>
          <w:szCs w:val="28"/>
          <w:lang w:val="fr-FR"/>
        </w:rPr>
      </w:pPr>
      <w:r w:rsidRPr="00AC5A96">
        <w:rPr>
          <w:rFonts w:ascii="Times New Roman" w:eastAsia="Arial" w:hAnsi="Times New Roman" w:cs="Times New Roman"/>
          <w:b/>
          <w:bCs/>
          <w:sz w:val="32"/>
          <w:szCs w:val="32"/>
        </w:rPr>
        <w:t>HỘI ĐÔNG Y THÀNH PHỐ HÀ NỘI</w:t>
      </w:r>
      <w:r w:rsidRPr="00AC5A96">
        <w:rPr>
          <w:rFonts w:ascii="Times New Roman" w:eastAsia="Arial" w:hAnsi="Times New Roman" w:cs="Times New Roman"/>
          <w:b/>
          <w:bCs/>
          <w:sz w:val="32"/>
          <w:szCs w:val="32"/>
          <w:lang w:val="fr-FR"/>
        </w:rPr>
        <w:t xml:space="preserve"> </w:t>
      </w:r>
      <w:r w:rsidRPr="00AC5A96">
        <w:rPr>
          <w:rFonts w:ascii="Times New Roman" w:eastAsia="Arial" w:hAnsi="Times New Roman" w:cs="Times New Roman"/>
          <w:b/>
          <w:bCs/>
          <w:sz w:val="32"/>
          <w:szCs w:val="32"/>
        </w:rPr>
        <w:t>SỬA ĐỔI, BỔ SUNG</w:t>
      </w:r>
    </w:p>
    <w:p w14:paraId="4971D54C" w14:textId="656F72C1" w:rsidR="00FB1E61" w:rsidRDefault="00FB1E61" w:rsidP="00B965FE">
      <w:pPr>
        <w:spacing w:before="120" w:after="120" w:line="240" w:lineRule="auto"/>
        <w:ind w:firstLine="720"/>
        <w:jc w:val="both"/>
        <w:rPr>
          <w:rFonts w:ascii="Times New Roman" w:eastAsia="Arial" w:hAnsi="Times New Roman" w:cs="Times New Roman"/>
          <w:sz w:val="28"/>
          <w:szCs w:val="28"/>
          <w:lang w:val="fr-FR"/>
        </w:rPr>
      </w:pPr>
      <w:r w:rsidRPr="00DD25E1">
        <w:rPr>
          <w:rFonts w:ascii="Times New Roman" w:eastAsia="Arial" w:hAnsi="Times New Roman" w:cs="Times New Roman"/>
          <w:sz w:val="28"/>
          <w:szCs w:val="28"/>
        </w:rPr>
        <w:t xml:space="preserve">Căn cứ Nghị định số </w:t>
      </w:r>
      <w:r w:rsidRPr="00DD25E1">
        <w:rPr>
          <w:rFonts w:ascii="Times New Roman" w:eastAsia="Arial" w:hAnsi="Times New Roman" w:cs="Times New Roman"/>
          <w:sz w:val="28"/>
          <w:szCs w:val="28"/>
          <w:lang w:val="fr-FR"/>
        </w:rPr>
        <w:t>126</w:t>
      </w:r>
      <w:r w:rsidRPr="00DD25E1">
        <w:rPr>
          <w:rFonts w:ascii="Times New Roman" w:eastAsia="Arial" w:hAnsi="Times New Roman" w:cs="Times New Roman"/>
          <w:sz w:val="28"/>
          <w:szCs w:val="28"/>
        </w:rPr>
        <w:t>/20</w:t>
      </w:r>
      <w:r w:rsidRPr="00DD25E1">
        <w:rPr>
          <w:rFonts w:ascii="Times New Roman" w:eastAsia="Arial" w:hAnsi="Times New Roman" w:cs="Times New Roman"/>
          <w:sz w:val="28"/>
          <w:szCs w:val="28"/>
          <w:lang w:val="fr-FR"/>
        </w:rPr>
        <w:t>24</w:t>
      </w:r>
      <w:r w:rsidRPr="00DD25E1">
        <w:rPr>
          <w:rFonts w:ascii="Times New Roman" w:eastAsia="Arial" w:hAnsi="Times New Roman" w:cs="Times New Roman"/>
          <w:sz w:val="28"/>
          <w:szCs w:val="28"/>
        </w:rPr>
        <w:t xml:space="preserve">/NĐ-CP ngày </w:t>
      </w:r>
      <w:r w:rsidRPr="00DD25E1">
        <w:rPr>
          <w:rFonts w:ascii="Times New Roman" w:eastAsia="Arial" w:hAnsi="Times New Roman" w:cs="Times New Roman"/>
          <w:sz w:val="28"/>
          <w:szCs w:val="28"/>
          <w:lang w:val="fr-FR"/>
        </w:rPr>
        <w:t>08/10/</w:t>
      </w:r>
      <w:r w:rsidRPr="00DD25E1">
        <w:rPr>
          <w:rFonts w:ascii="Times New Roman" w:eastAsia="Arial" w:hAnsi="Times New Roman" w:cs="Times New Roman"/>
          <w:sz w:val="28"/>
          <w:szCs w:val="28"/>
        </w:rPr>
        <w:t>20</w:t>
      </w:r>
      <w:r w:rsidRPr="00DD25E1">
        <w:rPr>
          <w:rFonts w:ascii="Times New Roman" w:eastAsia="Arial" w:hAnsi="Times New Roman" w:cs="Times New Roman"/>
          <w:sz w:val="28"/>
          <w:szCs w:val="28"/>
          <w:lang w:val="fr-FR"/>
        </w:rPr>
        <w:t>24</w:t>
      </w:r>
      <w:r w:rsidRPr="00DD25E1">
        <w:rPr>
          <w:rFonts w:ascii="Times New Roman" w:eastAsia="Arial" w:hAnsi="Times New Roman" w:cs="Times New Roman"/>
          <w:sz w:val="28"/>
          <w:szCs w:val="28"/>
        </w:rPr>
        <w:t xml:space="preserve"> của Chính phủ </w:t>
      </w:r>
      <w:r w:rsidR="00AC5A96" w:rsidRPr="00AC5A96">
        <w:rPr>
          <w:rFonts w:ascii="Times New Roman" w:eastAsia="Arial" w:hAnsi="Times New Roman" w:cs="Times New Roman"/>
          <w:sz w:val="28"/>
          <w:szCs w:val="28"/>
          <w:lang w:val="fr-FR"/>
        </w:rPr>
        <w:t>q</w:t>
      </w:r>
      <w:r w:rsidRPr="00DD25E1">
        <w:rPr>
          <w:rFonts w:ascii="Times New Roman" w:eastAsia="Arial" w:hAnsi="Times New Roman" w:cs="Times New Roman"/>
          <w:sz w:val="28"/>
          <w:szCs w:val="28"/>
        </w:rPr>
        <w:t>uy định về tổ chức, hoạt động và quản lý hội</w:t>
      </w:r>
      <w:r w:rsidR="008E5872" w:rsidRPr="00B248A5">
        <w:rPr>
          <w:rFonts w:ascii="Times New Roman" w:eastAsia="Arial" w:hAnsi="Times New Roman" w:cs="Times New Roman"/>
          <w:sz w:val="28"/>
          <w:szCs w:val="28"/>
          <w:lang w:val="fr-FR"/>
        </w:rPr>
        <w:t>;</w:t>
      </w:r>
    </w:p>
    <w:p w14:paraId="179A31CA" w14:textId="575B5FAB" w:rsidR="00137591" w:rsidRPr="00137591" w:rsidRDefault="00137591" w:rsidP="00137591">
      <w:pPr>
        <w:spacing w:after="120" w:line="240" w:lineRule="auto"/>
        <w:ind w:firstLine="72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Căn cứ </w:t>
      </w:r>
      <w:r w:rsidRPr="00137591">
        <w:rPr>
          <w:rFonts w:ascii="Times New Roman" w:eastAsia="Times New Roman" w:hAnsi="Times New Roman" w:cs="Times New Roman"/>
          <w:sz w:val="28"/>
          <w:szCs w:val="28"/>
          <w:lang w:val="fr-FR"/>
        </w:rPr>
        <w:t xml:space="preserve">Quyết định số </w:t>
      </w:r>
      <w:r w:rsidRPr="00137591">
        <w:rPr>
          <w:rFonts w:ascii="Times New Roman" w:eastAsia="Times New Roman" w:hAnsi="Times New Roman" w:cs="Times New Roman"/>
          <w:sz w:val="28"/>
          <w:szCs w:val="28"/>
        </w:rPr>
        <w:t>118-QĐ/TW</w:t>
      </w:r>
      <w:r w:rsidRPr="00137591">
        <w:rPr>
          <w:rFonts w:ascii="Times New Roman" w:eastAsia="Times New Roman" w:hAnsi="Times New Roman" w:cs="Times New Roman"/>
          <w:sz w:val="28"/>
          <w:szCs w:val="28"/>
          <w:lang w:val="fr-FR"/>
        </w:rPr>
        <w:t xml:space="preserve"> </w:t>
      </w:r>
      <w:r w:rsidRPr="00137591">
        <w:rPr>
          <w:rFonts w:ascii="Times New Roman" w:eastAsia="Times New Roman" w:hAnsi="Times New Roman" w:cs="Times New Roman"/>
          <w:sz w:val="28"/>
          <w:szCs w:val="28"/>
        </w:rPr>
        <w:t>ngày 22</w:t>
      </w:r>
      <w:r w:rsidRPr="00137591">
        <w:rPr>
          <w:rFonts w:ascii="Times New Roman" w:eastAsia="Times New Roman" w:hAnsi="Times New Roman" w:cs="Times New Roman"/>
          <w:sz w:val="28"/>
          <w:szCs w:val="28"/>
          <w:lang w:val="fr-FR"/>
        </w:rPr>
        <w:t xml:space="preserve">/8/2023 của Ban Bí thư về việc </w:t>
      </w:r>
      <w:r w:rsidRPr="00137591">
        <w:rPr>
          <w:rFonts w:ascii="Times New Roman" w:eastAsia="Times New Roman" w:hAnsi="Times New Roman" w:cs="Times New Roman"/>
          <w:sz w:val="28"/>
          <w:szCs w:val="28"/>
        </w:rPr>
        <w:t xml:space="preserve">ban hành quy chế tổ chức và hoạt động của hội quần chúng do </w:t>
      </w:r>
      <w:r w:rsidRPr="00137591">
        <w:rPr>
          <w:rFonts w:ascii="Times New Roman" w:eastAsia="Times New Roman" w:hAnsi="Times New Roman" w:cs="Times New Roman"/>
          <w:sz w:val="28"/>
          <w:szCs w:val="28"/>
          <w:lang w:val="fr-FR"/>
        </w:rPr>
        <w:t>Đ</w:t>
      </w:r>
      <w:r w:rsidRPr="00137591">
        <w:rPr>
          <w:rFonts w:ascii="Times New Roman" w:eastAsia="Times New Roman" w:hAnsi="Times New Roman" w:cs="Times New Roman"/>
          <w:sz w:val="28"/>
          <w:szCs w:val="28"/>
        </w:rPr>
        <w:t xml:space="preserve">ảng, </w:t>
      </w:r>
      <w:r w:rsidRPr="00137591">
        <w:rPr>
          <w:rFonts w:ascii="Times New Roman" w:eastAsia="Times New Roman" w:hAnsi="Times New Roman" w:cs="Times New Roman"/>
          <w:sz w:val="28"/>
          <w:szCs w:val="28"/>
          <w:lang w:val="fr-FR"/>
        </w:rPr>
        <w:t>N</w:t>
      </w:r>
      <w:r w:rsidRPr="00137591">
        <w:rPr>
          <w:rFonts w:ascii="Times New Roman" w:eastAsia="Times New Roman" w:hAnsi="Times New Roman" w:cs="Times New Roman"/>
          <w:sz w:val="28"/>
          <w:szCs w:val="28"/>
        </w:rPr>
        <w:t xml:space="preserve">hà nước giao nhiệm vụ ở </w:t>
      </w:r>
      <w:r w:rsidRPr="00137591">
        <w:rPr>
          <w:rFonts w:ascii="Times New Roman" w:eastAsia="Times New Roman" w:hAnsi="Times New Roman" w:cs="Times New Roman"/>
          <w:sz w:val="28"/>
          <w:szCs w:val="28"/>
          <w:lang w:val="fr-FR"/>
        </w:rPr>
        <w:t>T</w:t>
      </w:r>
      <w:r w:rsidRPr="00137591">
        <w:rPr>
          <w:rFonts w:ascii="Times New Roman" w:eastAsia="Times New Roman" w:hAnsi="Times New Roman" w:cs="Times New Roman"/>
          <w:sz w:val="28"/>
          <w:szCs w:val="28"/>
        </w:rPr>
        <w:t>rung ương</w:t>
      </w: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fr-FR"/>
        </w:rPr>
        <w:t>;</w:t>
      </w:r>
    </w:p>
    <w:p w14:paraId="776D8ABD" w14:textId="1D5A111D" w:rsidR="008E5872" w:rsidRPr="00DD25E1" w:rsidRDefault="00FB1E61" w:rsidP="00B965FE">
      <w:pPr>
        <w:spacing w:before="120" w:after="120" w:line="240" w:lineRule="auto"/>
        <w:ind w:firstLine="720"/>
        <w:jc w:val="both"/>
        <w:rPr>
          <w:rFonts w:ascii="Times New Roman" w:eastAsia="Arial" w:hAnsi="Times New Roman" w:cs="Times New Roman"/>
          <w:sz w:val="28"/>
          <w:szCs w:val="28"/>
          <w:lang w:val="fr-FR"/>
        </w:rPr>
      </w:pPr>
      <w:r w:rsidRPr="00DD25E1">
        <w:rPr>
          <w:rFonts w:ascii="Times New Roman" w:eastAsia="Arial" w:hAnsi="Times New Roman" w:cs="Times New Roman"/>
          <w:sz w:val="28"/>
          <w:szCs w:val="28"/>
          <w:lang w:val="fr-FR"/>
        </w:rPr>
        <w:t xml:space="preserve">Căn cứ Quyết định số </w:t>
      </w:r>
      <w:r w:rsidR="008E5872" w:rsidRPr="008E5872">
        <w:rPr>
          <w:rFonts w:ascii="Times New Roman" w:eastAsia="Arial" w:hAnsi="Times New Roman" w:cs="Times New Roman"/>
          <w:sz w:val="28"/>
          <w:szCs w:val="28"/>
          <w:lang w:val="fr-FR"/>
        </w:rPr>
        <w:t>1448-QĐ/TU</w:t>
      </w:r>
      <w:r w:rsidR="008E5872">
        <w:rPr>
          <w:rFonts w:ascii="Times New Roman" w:eastAsia="Arial" w:hAnsi="Times New Roman" w:cs="Times New Roman"/>
          <w:sz w:val="28"/>
          <w:szCs w:val="28"/>
          <w:lang w:val="fr-FR"/>
        </w:rPr>
        <w:t xml:space="preserve"> </w:t>
      </w:r>
      <w:r w:rsidR="008E5872" w:rsidRPr="008E5872">
        <w:rPr>
          <w:rFonts w:ascii="Times New Roman" w:eastAsia="Arial" w:hAnsi="Times New Roman" w:cs="Times New Roman"/>
          <w:sz w:val="28"/>
          <w:szCs w:val="28"/>
          <w:lang w:val="fr-FR"/>
        </w:rPr>
        <w:t>ngày 23</w:t>
      </w:r>
      <w:r w:rsidR="008E5872">
        <w:rPr>
          <w:rFonts w:ascii="Times New Roman" w:eastAsia="Arial" w:hAnsi="Times New Roman" w:cs="Times New Roman"/>
          <w:sz w:val="28"/>
          <w:szCs w:val="28"/>
          <w:lang w:val="fr-FR"/>
        </w:rPr>
        <w:t>/3/</w:t>
      </w:r>
      <w:r w:rsidR="008E5872" w:rsidRPr="008E5872">
        <w:rPr>
          <w:rFonts w:ascii="Times New Roman" w:eastAsia="Arial" w:hAnsi="Times New Roman" w:cs="Times New Roman"/>
          <w:sz w:val="28"/>
          <w:szCs w:val="28"/>
          <w:lang w:val="fr-FR"/>
        </w:rPr>
        <w:t>2026</w:t>
      </w:r>
      <w:r w:rsidR="008E5872">
        <w:rPr>
          <w:rFonts w:ascii="Times New Roman" w:eastAsia="Arial" w:hAnsi="Times New Roman" w:cs="Times New Roman"/>
          <w:sz w:val="28"/>
          <w:szCs w:val="28"/>
          <w:lang w:val="fr-FR"/>
        </w:rPr>
        <w:t xml:space="preserve"> </w:t>
      </w:r>
      <w:r w:rsidRPr="00DD25E1">
        <w:rPr>
          <w:rFonts w:ascii="Times New Roman" w:eastAsia="Arial" w:hAnsi="Times New Roman" w:cs="Times New Roman"/>
          <w:sz w:val="28"/>
          <w:szCs w:val="28"/>
          <w:lang w:val="fr-FR"/>
        </w:rPr>
        <w:t xml:space="preserve">của Ban Thường vụ </w:t>
      </w:r>
      <w:r w:rsidR="00181026">
        <w:rPr>
          <w:rFonts w:ascii="Times New Roman" w:eastAsia="Arial" w:hAnsi="Times New Roman" w:cs="Times New Roman"/>
          <w:sz w:val="28"/>
          <w:szCs w:val="28"/>
          <w:lang w:val="fr-FR"/>
        </w:rPr>
        <w:t>T</w:t>
      </w:r>
      <w:r w:rsidRPr="00DD25E1">
        <w:rPr>
          <w:rFonts w:ascii="Times New Roman" w:eastAsia="Arial" w:hAnsi="Times New Roman" w:cs="Times New Roman"/>
          <w:sz w:val="28"/>
          <w:szCs w:val="28"/>
          <w:lang w:val="fr-FR"/>
        </w:rPr>
        <w:t xml:space="preserve">hành ủy Hà Nội </w:t>
      </w:r>
      <w:r w:rsidR="00AC5A96">
        <w:rPr>
          <w:rFonts w:ascii="Times New Roman" w:eastAsia="Arial" w:hAnsi="Times New Roman" w:cs="Times New Roman"/>
          <w:sz w:val="28"/>
          <w:szCs w:val="28"/>
          <w:lang w:val="fr-FR"/>
        </w:rPr>
        <w:t>v</w:t>
      </w:r>
      <w:r w:rsidR="008E5872" w:rsidRPr="008E5872">
        <w:rPr>
          <w:rFonts w:ascii="Times New Roman" w:eastAsia="Arial" w:hAnsi="Times New Roman" w:cs="Times New Roman"/>
          <w:sz w:val="28"/>
          <w:szCs w:val="28"/>
          <w:lang w:val="fr-FR"/>
        </w:rPr>
        <w:t>ề việc Ban hành Quy chế tổ chức và hoạt động của Hội quần chúng do Đảng, Nhà nước giao nhiệm vụ trên địa bàn thành phố Hà Nội</w:t>
      </w:r>
      <w:r w:rsidR="00137591">
        <w:rPr>
          <w:rFonts w:ascii="Times New Roman" w:eastAsia="Arial" w:hAnsi="Times New Roman" w:cs="Times New Roman"/>
          <w:sz w:val="28"/>
          <w:szCs w:val="28"/>
          <w:lang w:val="fr-FR"/>
        </w:rPr>
        <w:t> ;</w:t>
      </w:r>
    </w:p>
    <w:p w14:paraId="7B9470A7" w14:textId="47B9B300" w:rsidR="00FB1E61" w:rsidRPr="00B248A5" w:rsidRDefault="00FB1E61" w:rsidP="00B965FE">
      <w:pPr>
        <w:spacing w:before="120" w:after="120" w:line="240" w:lineRule="auto"/>
        <w:ind w:firstLine="720"/>
        <w:jc w:val="both"/>
        <w:rPr>
          <w:rFonts w:ascii="Times New Roman" w:eastAsia="Arial" w:hAnsi="Times New Roman" w:cs="Times New Roman"/>
          <w:sz w:val="28"/>
          <w:szCs w:val="28"/>
          <w:lang w:val="fr-FR"/>
        </w:rPr>
      </w:pPr>
      <w:r w:rsidRPr="00DD25E1">
        <w:rPr>
          <w:rFonts w:ascii="Times New Roman" w:eastAsia="Arial" w:hAnsi="Times New Roman" w:cs="Times New Roman"/>
          <w:sz w:val="28"/>
          <w:szCs w:val="28"/>
        </w:rPr>
        <w:t>Căn cứ Điều lệ Hội Đông y thành phố Hà Nội đã được phê duyệt tại Quyết định số 6519/QĐ-UBND ngày 30/11/2015 của UBND thành phố Hà Nội</w:t>
      </w:r>
      <w:r w:rsidR="008E5872" w:rsidRPr="00B248A5">
        <w:rPr>
          <w:rFonts w:ascii="Times New Roman" w:eastAsia="Arial" w:hAnsi="Times New Roman" w:cs="Times New Roman"/>
          <w:sz w:val="28"/>
          <w:szCs w:val="28"/>
          <w:lang w:val="fr-FR"/>
        </w:rPr>
        <w:t>;</w:t>
      </w:r>
    </w:p>
    <w:p w14:paraId="01CBD173" w14:textId="46A63F8A" w:rsidR="000F297C" w:rsidRPr="000226C3" w:rsidRDefault="000F297C" w:rsidP="00B965FE">
      <w:pPr>
        <w:spacing w:before="120" w:after="120" w:line="240" w:lineRule="auto"/>
        <w:ind w:firstLine="720"/>
        <w:jc w:val="both"/>
        <w:rPr>
          <w:rFonts w:ascii="Times New Roman" w:eastAsia="Arial" w:hAnsi="Times New Roman" w:cs="Times New Roman"/>
          <w:sz w:val="28"/>
          <w:szCs w:val="28"/>
        </w:rPr>
      </w:pPr>
      <w:r w:rsidRPr="000226C3">
        <w:rPr>
          <w:rFonts w:ascii="Times New Roman" w:eastAsia="Arial" w:hAnsi="Times New Roman" w:cs="Times New Roman"/>
          <w:sz w:val="28"/>
          <w:szCs w:val="28"/>
        </w:rPr>
        <w:t>Căn cứ Nghị quyết số 131/NQ-HĐY ngày 29/5/2025 của Ban Chấp hành Hội Đông y thành phố Hà Nội lần thứ XX và Hội nghị cán bộ chủ chốt Hội Đông y thành phố Hà Nội họp ngày 04/6/2025 về tổ chức hoạt động Hội Đông y thành phố Hà Nội theo mô hình 2 cấp;</w:t>
      </w:r>
    </w:p>
    <w:p w14:paraId="52B0D051" w14:textId="7F765C25" w:rsidR="00FB1E61" w:rsidRPr="009635EC" w:rsidRDefault="00FB1E61" w:rsidP="00B965FE">
      <w:pPr>
        <w:spacing w:before="120" w:after="120" w:line="240" w:lineRule="auto"/>
        <w:ind w:firstLine="720"/>
        <w:jc w:val="both"/>
        <w:rPr>
          <w:rFonts w:ascii="Times New Roman" w:eastAsia="Arial" w:hAnsi="Times New Roman" w:cs="Times New Roman"/>
          <w:sz w:val="28"/>
          <w:szCs w:val="28"/>
        </w:rPr>
      </w:pPr>
      <w:r w:rsidRPr="00DD25E1">
        <w:rPr>
          <w:rFonts w:ascii="Times New Roman" w:eastAsia="Arial" w:hAnsi="Times New Roman" w:cs="Times New Roman"/>
          <w:sz w:val="28"/>
          <w:szCs w:val="28"/>
        </w:rPr>
        <w:t xml:space="preserve">Theo đề xuất của Tiểu </w:t>
      </w:r>
      <w:r w:rsidR="002E6E32" w:rsidRPr="002E6E32">
        <w:rPr>
          <w:rFonts w:ascii="Times New Roman" w:eastAsia="Arial" w:hAnsi="Times New Roman" w:cs="Times New Roman"/>
          <w:sz w:val="28"/>
          <w:szCs w:val="28"/>
        </w:rPr>
        <w:t>b</w:t>
      </w:r>
      <w:r w:rsidRPr="00DD25E1">
        <w:rPr>
          <w:rFonts w:ascii="Times New Roman" w:eastAsia="Arial" w:hAnsi="Times New Roman" w:cs="Times New Roman"/>
          <w:sz w:val="28"/>
          <w:szCs w:val="28"/>
        </w:rPr>
        <w:t>an Văn kiện và sửa đổi Điều lệ</w:t>
      </w:r>
      <w:r w:rsidR="004E493C" w:rsidRPr="004E493C">
        <w:rPr>
          <w:rFonts w:ascii="Times New Roman" w:eastAsia="Arial" w:hAnsi="Times New Roman" w:cs="Times New Roman"/>
          <w:sz w:val="28"/>
          <w:szCs w:val="28"/>
        </w:rPr>
        <w:t xml:space="preserve">, </w:t>
      </w:r>
      <w:r w:rsidRPr="00DD25E1">
        <w:rPr>
          <w:rFonts w:ascii="Times New Roman" w:eastAsia="Arial" w:hAnsi="Times New Roman" w:cs="Times New Roman"/>
          <w:sz w:val="28"/>
          <w:szCs w:val="28"/>
        </w:rPr>
        <w:t xml:space="preserve">Chánh </w:t>
      </w:r>
      <w:r w:rsidR="006D2C84" w:rsidRPr="006D2C84">
        <w:rPr>
          <w:rFonts w:ascii="Times New Roman" w:eastAsia="Arial" w:hAnsi="Times New Roman" w:cs="Times New Roman"/>
          <w:sz w:val="28"/>
          <w:szCs w:val="28"/>
        </w:rPr>
        <w:t>V</w:t>
      </w:r>
      <w:r w:rsidRPr="00DD25E1">
        <w:rPr>
          <w:rFonts w:ascii="Times New Roman" w:eastAsia="Arial" w:hAnsi="Times New Roman" w:cs="Times New Roman"/>
          <w:sz w:val="28"/>
          <w:szCs w:val="28"/>
        </w:rPr>
        <w:t xml:space="preserve">ăn phòng </w:t>
      </w:r>
      <w:r w:rsidR="004E493C" w:rsidRPr="004E493C">
        <w:rPr>
          <w:rFonts w:ascii="Times New Roman" w:eastAsia="Arial" w:hAnsi="Times New Roman" w:cs="Times New Roman"/>
          <w:sz w:val="28"/>
          <w:szCs w:val="28"/>
        </w:rPr>
        <w:t>H</w:t>
      </w:r>
      <w:r w:rsidRPr="00DD25E1">
        <w:rPr>
          <w:rFonts w:ascii="Times New Roman" w:eastAsia="Arial" w:hAnsi="Times New Roman" w:cs="Times New Roman"/>
          <w:sz w:val="28"/>
          <w:szCs w:val="28"/>
        </w:rPr>
        <w:t>ội.</w:t>
      </w:r>
    </w:p>
    <w:p w14:paraId="0F30470E" w14:textId="2625E579" w:rsidR="0060274C" w:rsidRPr="00DD25E1" w:rsidRDefault="004E493C" w:rsidP="00B965FE">
      <w:pPr>
        <w:spacing w:before="120" w:after="120" w:line="240" w:lineRule="auto"/>
        <w:ind w:firstLine="720"/>
        <w:jc w:val="both"/>
        <w:rPr>
          <w:rFonts w:ascii="Times New Roman" w:eastAsia="Arial" w:hAnsi="Times New Roman" w:cs="Times New Roman"/>
          <w:sz w:val="28"/>
          <w:szCs w:val="28"/>
          <w14:ligatures w14:val="none"/>
        </w:rPr>
      </w:pPr>
      <w:r w:rsidRPr="004E493C">
        <w:rPr>
          <w:rFonts w:ascii="Times New Roman" w:eastAsia="Arial" w:hAnsi="Times New Roman" w:cs="Times New Roman"/>
          <w:sz w:val="28"/>
          <w:szCs w:val="28"/>
          <w14:ligatures w14:val="none"/>
        </w:rPr>
        <w:t>Ban Chấp hành Hội Đông y thành phố Hà Nội khóa XII xây dựng Báo cáo thuyết minh, giải trình dự thảo Điều lệ Hội Đông y thành phố Hà Nội sửa đổi, bổ sung như sau:</w:t>
      </w:r>
    </w:p>
    <w:p w14:paraId="3DD74C9E" w14:textId="78A56158" w:rsidR="00477F1B" w:rsidRPr="009635EC" w:rsidRDefault="00477F1B" w:rsidP="00B965FE">
      <w:pPr>
        <w:spacing w:before="120" w:after="120" w:line="240" w:lineRule="auto"/>
        <w:ind w:firstLine="720"/>
        <w:jc w:val="both"/>
        <w:rPr>
          <w:rFonts w:ascii="Times New Roman" w:hAnsi="Times New Roman" w:cs="Times New Roman"/>
          <w:b/>
          <w:bCs/>
          <w:sz w:val="28"/>
          <w:szCs w:val="28"/>
        </w:rPr>
      </w:pPr>
      <w:r w:rsidRPr="00DD25E1">
        <w:rPr>
          <w:rFonts w:ascii="Times New Roman" w:hAnsi="Times New Roman" w:cs="Times New Roman"/>
          <w:b/>
          <w:bCs/>
          <w:sz w:val="28"/>
          <w:szCs w:val="28"/>
        </w:rPr>
        <w:t xml:space="preserve">I. ƯU ĐIỂM VÀ HẠN CHẾ CỦA ĐIỀU LỆ HỘI </w:t>
      </w:r>
      <w:r w:rsidR="00296E4C" w:rsidRPr="00DD25E1">
        <w:rPr>
          <w:rFonts w:ascii="Times New Roman" w:hAnsi="Times New Roman" w:cs="Times New Roman"/>
          <w:b/>
          <w:bCs/>
          <w:sz w:val="28"/>
          <w:szCs w:val="28"/>
        </w:rPr>
        <w:t>(</w:t>
      </w:r>
      <w:r w:rsidRPr="00DD25E1">
        <w:rPr>
          <w:rFonts w:ascii="Times New Roman" w:hAnsi="Times New Roman" w:cs="Times New Roman"/>
          <w:b/>
          <w:bCs/>
          <w:sz w:val="28"/>
          <w:szCs w:val="28"/>
        </w:rPr>
        <w:t>2015)</w:t>
      </w:r>
      <w:r w:rsidR="00F204CB" w:rsidRPr="009635EC">
        <w:rPr>
          <w:rFonts w:ascii="Times New Roman" w:hAnsi="Times New Roman" w:cs="Times New Roman"/>
          <w:b/>
          <w:bCs/>
          <w:sz w:val="28"/>
          <w:szCs w:val="28"/>
        </w:rPr>
        <w:t>:</w:t>
      </w:r>
    </w:p>
    <w:p w14:paraId="0694B6CC" w14:textId="7F0D5733" w:rsidR="00477F1B" w:rsidRPr="00DD25E1" w:rsidRDefault="00477F1B" w:rsidP="00B965FE">
      <w:pPr>
        <w:spacing w:before="120" w:after="120" w:line="240" w:lineRule="auto"/>
        <w:ind w:firstLine="720"/>
        <w:jc w:val="both"/>
        <w:rPr>
          <w:rFonts w:ascii="Times New Roman" w:hAnsi="Times New Roman" w:cs="Times New Roman"/>
          <w:b/>
          <w:bCs/>
          <w:sz w:val="28"/>
          <w:szCs w:val="28"/>
        </w:rPr>
      </w:pPr>
      <w:r w:rsidRPr="00DD25E1">
        <w:rPr>
          <w:rFonts w:ascii="Times New Roman" w:hAnsi="Times New Roman" w:cs="Times New Roman"/>
          <w:b/>
          <w:bCs/>
          <w:sz w:val="28"/>
          <w:szCs w:val="28"/>
        </w:rPr>
        <w:t>1. Ưu điểm:</w:t>
      </w:r>
    </w:p>
    <w:p w14:paraId="123552CE" w14:textId="222D495F" w:rsidR="00477F1B" w:rsidRPr="00DD25E1" w:rsidRDefault="00477F1B" w:rsidP="00B965FE">
      <w:pPr>
        <w:spacing w:before="120" w:after="120" w:line="240" w:lineRule="auto"/>
        <w:ind w:firstLine="720"/>
        <w:jc w:val="both"/>
        <w:rPr>
          <w:rFonts w:ascii="Times New Roman" w:hAnsi="Times New Roman" w:cs="Times New Roman"/>
          <w:sz w:val="28"/>
          <w:szCs w:val="28"/>
        </w:rPr>
      </w:pPr>
      <w:r w:rsidRPr="00DD25E1">
        <w:rPr>
          <w:rFonts w:ascii="Times New Roman" w:hAnsi="Times New Roman" w:cs="Times New Roman"/>
          <w:sz w:val="28"/>
          <w:szCs w:val="28"/>
        </w:rPr>
        <w:t xml:space="preserve">- Tính pháp lý và chính danh: Điều lệ Hội Đông y thành phố Hà Nội được phê duyệt và hoạt động dưới sự quản lý </w:t>
      </w:r>
      <w:r w:rsidR="00DF409F" w:rsidRPr="00B248A5">
        <w:rPr>
          <w:rFonts w:ascii="Times New Roman" w:hAnsi="Times New Roman" w:cs="Times New Roman"/>
          <w:sz w:val="28"/>
          <w:szCs w:val="28"/>
        </w:rPr>
        <w:t xml:space="preserve">nhà nước </w:t>
      </w:r>
      <w:r w:rsidRPr="00DD25E1">
        <w:rPr>
          <w:rFonts w:ascii="Times New Roman" w:hAnsi="Times New Roman" w:cs="Times New Roman"/>
          <w:sz w:val="28"/>
          <w:szCs w:val="28"/>
        </w:rPr>
        <w:t xml:space="preserve">của </w:t>
      </w:r>
      <w:r w:rsidR="00DF409F" w:rsidRPr="00B248A5">
        <w:rPr>
          <w:rFonts w:ascii="Times New Roman" w:hAnsi="Times New Roman" w:cs="Times New Roman"/>
          <w:sz w:val="28"/>
          <w:szCs w:val="28"/>
        </w:rPr>
        <w:t>cơ quan có thẩm quyền</w:t>
      </w:r>
      <w:r w:rsidRPr="00DD25E1">
        <w:rPr>
          <w:rFonts w:ascii="Times New Roman" w:hAnsi="Times New Roman" w:cs="Times New Roman"/>
          <w:sz w:val="28"/>
          <w:szCs w:val="28"/>
        </w:rPr>
        <w:t>, đảm bảo tính hợp pháp và chính danh của tổ chức trong các hoạt động liên quan đến Đông y trên địa bàn.</w:t>
      </w:r>
    </w:p>
    <w:p w14:paraId="22B66023" w14:textId="77777777" w:rsidR="00477F1B" w:rsidRPr="00DD25E1" w:rsidRDefault="00477F1B" w:rsidP="00B965FE">
      <w:pPr>
        <w:spacing w:before="120" w:after="120" w:line="240" w:lineRule="auto"/>
        <w:ind w:firstLine="720"/>
        <w:jc w:val="both"/>
        <w:rPr>
          <w:rFonts w:ascii="Times New Roman" w:hAnsi="Times New Roman" w:cs="Times New Roman"/>
          <w:sz w:val="28"/>
          <w:szCs w:val="28"/>
        </w:rPr>
      </w:pPr>
      <w:r w:rsidRPr="00DD25E1">
        <w:rPr>
          <w:rFonts w:ascii="Times New Roman" w:hAnsi="Times New Roman" w:cs="Times New Roman"/>
          <w:sz w:val="28"/>
          <w:szCs w:val="28"/>
        </w:rPr>
        <w:t>- Cơ cấu tổ chức cơ bản rõ ràng: Điều lệ quy định cụ thể về cơ cấu tổ chức của Hội, bao gồm Đại hội, Ban Chấp hành, Ban Thường vụ, và Ban Kiểm tra và các tổ chức thuộc Hội. Điều này giúp đảm bảo tính minh bạch, sự thống nhất trong hoạt động của Hội.</w:t>
      </w:r>
    </w:p>
    <w:p w14:paraId="4992D423" w14:textId="77777777" w:rsidR="00477F1B" w:rsidRPr="00DD25E1" w:rsidRDefault="00477F1B" w:rsidP="00B965FE">
      <w:pPr>
        <w:spacing w:before="120" w:after="120" w:line="240" w:lineRule="auto"/>
        <w:ind w:firstLine="720"/>
        <w:jc w:val="both"/>
        <w:rPr>
          <w:rFonts w:ascii="Times New Roman" w:hAnsi="Times New Roman" w:cs="Times New Roman"/>
          <w:sz w:val="28"/>
          <w:szCs w:val="28"/>
        </w:rPr>
      </w:pPr>
      <w:r w:rsidRPr="00DD25E1">
        <w:rPr>
          <w:rFonts w:ascii="Times New Roman" w:hAnsi="Times New Roman" w:cs="Times New Roman"/>
          <w:sz w:val="28"/>
          <w:szCs w:val="28"/>
        </w:rPr>
        <w:t xml:space="preserve">- Quyền lợi và nghĩa vụ của hội viên được bảo vệ: Điều lệ quy định rõ các quyền và nghĩa vụ của hội viên, bao gồm quyền tham gia thảo luận, biểu quyết, </w:t>
      </w:r>
      <w:r w:rsidRPr="00DD25E1">
        <w:rPr>
          <w:rFonts w:ascii="Times New Roman" w:hAnsi="Times New Roman" w:cs="Times New Roman"/>
          <w:sz w:val="28"/>
          <w:szCs w:val="28"/>
        </w:rPr>
        <w:lastRenderedPageBreak/>
        <w:t>ứng cử và đề cử vào các vị trí lãnh đạo trong Hội. Điều này tạo điều kiện cho các hội viên có tiếng nói và tham gia vào quá trình ra quyết định của Hội.</w:t>
      </w:r>
    </w:p>
    <w:p w14:paraId="20E1301D" w14:textId="77777777" w:rsidR="00477F1B" w:rsidRPr="00DD25E1" w:rsidRDefault="00477F1B" w:rsidP="00B965FE">
      <w:pPr>
        <w:spacing w:before="120" w:after="120" w:line="240" w:lineRule="auto"/>
        <w:ind w:firstLine="720"/>
        <w:jc w:val="both"/>
        <w:rPr>
          <w:rFonts w:ascii="Times New Roman" w:hAnsi="Times New Roman" w:cs="Times New Roman"/>
          <w:sz w:val="28"/>
          <w:szCs w:val="28"/>
        </w:rPr>
      </w:pPr>
      <w:r w:rsidRPr="00DD25E1">
        <w:rPr>
          <w:rFonts w:ascii="Times New Roman" w:hAnsi="Times New Roman" w:cs="Times New Roman"/>
          <w:sz w:val="28"/>
          <w:szCs w:val="28"/>
        </w:rPr>
        <w:t>- Quy định tài chính và tài sản chặt chẽ: Điều lệ đã thiết lập các quy định về quản lý, sử dụng tài chính và tài sản của Hội, đảm bảo rằng các nguồn lực của Hội được sử dụng hiệu quả và minh bạch.</w:t>
      </w:r>
    </w:p>
    <w:p w14:paraId="79FF8380" w14:textId="77777777" w:rsidR="00477F1B" w:rsidRPr="00DD25E1" w:rsidRDefault="00477F1B" w:rsidP="00B965FE">
      <w:pPr>
        <w:spacing w:before="120" w:after="120" w:line="240" w:lineRule="auto"/>
        <w:ind w:firstLine="720"/>
        <w:jc w:val="both"/>
        <w:rPr>
          <w:rFonts w:ascii="Times New Roman" w:hAnsi="Times New Roman" w:cs="Times New Roman"/>
          <w:sz w:val="28"/>
          <w:szCs w:val="28"/>
        </w:rPr>
      </w:pPr>
      <w:r w:rsidRPr="00DD25E1">
        <w:rPr>
          <w:rFonts w:ascii="Times New Roman" w:hAnsi="Times New Roman" w:cs="Times New Roman"/>
          <w:sz w:val="28"/>
          <w:szCs w:val="28"/>
        </w:rPr>
        <w:t>- Quy định về khen thưởng và kỷ luật: Điều lệ cũng đưa ra các quy định rõ ràng về khen thưởng đối với những đóng góp tích cực và kỷ luật đối với các vi phạm, nhằm duy trì kỷ cương và thúc đẩy hoạt động của Hội theo đúng tôn chỉ mục đích.</w:t>
      </w:r>
    </w:p>
    <w:p w14:paraId="5A64C3D4" w14:textId="77777777" w:rsidR="00477F1B" w:rsidRPr="00DD25E1" w:rsidRDefault="00477F1B" w:rsidP="00B965FE">
      <w:pPr>
        <w:spacing w:before="120" w:after="120" w:line="240" w:lineRule="auto"/>
        <w:ind w:firstLine="720"/>
        <w:jc w:val="both"/>
        <w:rPr>
          <w:rFonts w:ascii="Times New Roman" w:hAnsi="Times New Roman" w:cs="Times New Roman"/>
          <w:b/>
          <w:bCs/>
          <w:sz w:val="28"/>
          <w:szCs w:val="28"/>
        </w:rPr>
      </w:pPr>
      <w:r w:rsidRPr="00DD25E1">
        <w:rPr>
          <w:rFonts w:ascii="Times New Roman" w:hAnsi="Times New Roman" w:cs="Times New Roman"/>
          <w:b/>
          <w:bCs/>
          <w:sz w:val="28"/>
          <w:szCs w:val="28"/>
        </w:rPr>
        <w:t>2. Hạn chế:</w:t>
      </w:r>
    </w:p>
    <w:p w14:paraId="66B97F72" w14:textId="3CB09BEF" w:rsidR="00477F1B" w:rsidRPr="00DD25E1" w:rsidRDefault="00477F1B" w:rsidP="00B965FE">
      <w:pPr>
        <w:spacing w:before="120" w:after="120" w:line="240" w:lineRule="auto"/>
        <w:ind w:firstLine="720"/>
        <w:jc w:val="both"/>
        <w:rPr>
          <w:rFonts w:ascii="Times New Roman" w:hAnsi="Times New Roman" w:cs="Times New Roman"/>
          <w:sz w:val="28"/>
          <w:szCs w:val="28"/>
        </w:rPr>
      </w:pPr>
      <w:r w:rsidRPr="00DD25E1">
        <w:rPr>
          <w:rFonts w:ascii="Times New Roman" w:hAnsi="Times New Roman" w:cs="Times New Roman"/>
          <w:sz w:val="28"/>
          <w:szCs w:val="28"/>
        </w:rPr>
        <w:t xml:space="preserve">- Đảng, Nhà nước đã </w:t>
      </w:r>
      <w:r w:rsidR="000F297C" w:rsidRPr="009635EC">
        <w:rPr>
          <w:rFonts w:ascii="Times New Roman" w:hAnsi="Times New Roman" w:cs="Times New Roman"/>
          <w:sz w:val="28"/>
          <w:szCs w:val="28"/>
        </w:rPr>
        <w:t xml:space="preserve">tổ chức hoạt động của chính quyền địa phương 2 cấp và </w:t>
      </w:r>
      <w:r w:rsidRPr="00DD25E1">
        <w:rPr>
          <w:rFonts w:ascii="Times New Roman" w:hAnsi="Times New Roman" w:cs="Times New Roman"/>
          <w:sz w:val="28"/>
          <w:szCs w:val="28"/>
        </w:rPr>
        <w:t>có những quy định cụ thể, đầy đủ hơn về tổ chức hoạt động và quản lý hội</w:t>
      </w:r>
      <w:r w:rsidR="00296E4C" w:rsidRPr="00DD25E1">
        <w:rPr>
          <w:rFonts w:ascii="Times New Roman" w:hAnsi="Times New Roman" w:cs="Times New Roman"/>
          <w:sz w:val="28"/>
          <w:szCs w:val="28"/>
        </w:rPr>
        <w:t xml:space="preserve"> (Quyết định 118, Nghị định 126)</w:t>
      </w:r>
      <w:r w:rsidRPr="00DD25E1">
        <w:rPr>
          <w:rFonts w:ascii="Times New Roman" w:hAnsi="Times New Roman" w:cs="Times New Roman"/>
          <w:sz w:val="28"/>
          <w:szCs w:val="28"/>
        </w:rPr>
        <w:t>. Những quy định trước đây trong Điều lệ Hội, có nhiều nội dung không còn phù hợp, cần phải sửa đổi bổ sung để tạo điều kiện cho Hội hoạt động đúng theo quy định của Đảng và pháp luật</w:t>
      </w:r>
      <w:r w:rsidR="000F297C" w:rsidRPr="009635EC">
        <w:rPr>
          <w:rFonts w:ascii="Times New Roman" w:hAnsi="Times New Roman" w:cs="Times New Roman"/>
          <w:sz w:val="28"/>
          <w:szCs w:val="28"/>
        </w:rPr>
        <w:t xml:space="preserve"> Nhà nước</w:t>
      </w:r>
      <w:r w:rsidRPr="00DD25E1">
        <w:rPr>
          <w:rFonts w:ascii="Times New Roman" w:hAnsi="Times New Roman" w:cs="Times New Roman"/>
          <w:sz w:val="28"/>
          <w:szCs w:val="28"/>
        </w:rPr>
        <w:t>.</w:t>
      </w:r>
    </w:p>
    <w:p w14:paraId="755B13AC" w14:textId="4BDF51C6" w:rsidR="00477F1B" w:rsidRPr="00DD25E1" w:rsidRDefault="00477F1B" w:rsidP="00B965FE">
      <w:pPr>
        <w:spacing w:before="120" w:after="120" w:line="240" w:lineRule="auto"/>
        <w:ind w:firstLine="720"/>
        <w:jc w:val="both"/>
        <w:rPr>
          <w:rFonts w:ascii="Times New Roman" w:hAnsi="Times New Roman" w:cs="Times New Roman"/>
          <w:sz w:val="28"/>
          <w:szCs w:val="28"/>
        </w:rPr>
      </w:pPr>
      <w:r w:rsidRPr="00DD25E1">
        <w:rPr>
          <w:rFonts w:ascii="Times New Roman" w:hAnsi="Times New Roman" w:cs="Times New Roman"/>
          <w:sz w:val="28"/>
          <w:szCs w:val="28"/>
        </w:rPr>
        <w:t xml:space="preserve">- </w:t>
      </w:r>
      <w:r w:rsidR="000F297C" w:rsidRPr="009635EC">
        <w:rPr>
          <w:rFonts w:ascii="Times New Roman" w:hAnsi="Times New Roman" w:cs="Times New Roman"/>
          <w:sz w:val="28"/>
          <w:szCs w:val="28"/>
        </w:rPr>
        <w:t>Quy định p</w:t>
      </w:r>
      <w:r w:rsidRPr="00DD25E1">
        <w:rPr>
          <w:rFonts w:ascii="Times New Roman" w:hAnsi="Times New Roman" w:cs="Times New Roman"/>
          <w:sz w:val="28"/>
          <w:szCs w:val="28"/>
        </w:rPr>
        <w:t>hạm vi hoạt động của Hội còn hạn chế. Điều lệ Hội quy định Hội chỉ hoạt động trong phạm vi thành phố Hà Nội, điều này có thể giới hạn khả năng Hội phối hợp các tổ chức về Y học cổ truyền để mở rộng hoạt động và ảnh hưởng của Hội trong cộng đồng</w:t>
      </w:r>
      <w:r w:rsidR="000F297C" w:rsidRPr="009635EC">
        <w:rPr>
          <w:rFonts w:ascii="Times New Roman" w:hAnsi="Times New Roman" w:cs="Times New Roman"/>
          <w:sz w:val="28"/>
          <w:szCs w:val="28"/>
        </w:rPr>
        <w:t xml:space="preserve"> và </w:t>
      </w:r>
      <w:r w:rsidR="00350D29" w:rsidRPr="00350D29">
        <w:rPr>
          <w:rFonts w:ascii="Times New Roman" w:hAnsi="Times New Roman" w:cs="Times New Roman"/>
          <w:sz w:val="28"/>
          <w:szCs w:val="28"/>
        </w:rPr>
        <w:t>q</w:t>
      </w:r>
      <w:r w:rsidR="000F297C" w:rsidRPr="003613EA">
        <w:rPr>
          <w:rFonts w:ascii="Times New Roman" w:hAnsi="Times New Roman" w:cs="Times New Roman"/>
          <w:sz w:val="28"/>
          <w:szCs w:val="28"/>
        </w:rPr>
        <w:t>uốc tế</w:t>
      </w:r>
      <w:r w:rsidRPr="003613EA">
        <w:rPr>
          <w:rFonts w:ascii="Times New Roman" w:hAnsi="Times New Roman" w:cs="Times New Roman"/>
          <w:sz w:val="28"/>
          <w:szCs w:val="28"/>
        </w:rPr>
        <w:t>.</w:t>
      </w:r>
    </w:p>
    <w:p w14:paraId="420EB6D4" w14:textId="2394E143" w:rsidR="00477F1B" w:rsidRPr="00DD25E1" w:rsidRDefault="00477F1B" w:rsidP="00B965FE">
      <w:pPr>
        <w:spacing w:before="120" w:after="120" w:line="240" w:lineRule="auto"/>
        <w:ind w:firstLine="720"/>
        <w:jc w:val="both"/>
        <w:rPr>
          <w:rFonts w:ascii="Times New Roman" w:hAnsi="Times New Roman" w:cs="Times New Roman"/>
          <w:sz w:val="28"/>
          <w:szCs w:val="28"/>
        </w:rPr>
      </w:pPr>
      <w:r w:rsidRPr="00DD25E1">
        <w:rPr>
          <w:rFonts w:ascii="Times New Roman" w:hAnsi="Times New Roman" w:cs="Times New Roman"/>
          <w:sz w:val="28"/>
          <w:szCs w:val="28"/>
        </w:rPr>
        <w:t>- Thiếu quy định cụ thể về việc thích ứng với thay đổi trong môi trường hoạt động. Điều lệ không có quy định về việc thay đổi cơ chế hoạt động để phù hợp thực tế khi có sự thay đổi môi trường làm việc nhanh chóng như Đại dịch Covid-19, có thể làm giảm khả năng thích ứng của Hội.</w:t>
      </w:r>
    </w:p>
    <w:p w14:paraId="4988BAE8" w14:textId="77777777" w:rsidR="00477F1B" w:rsidRPr="00DD25E1" w:rsidRDefault="00477F1B" w:rsidP="00B965FE">
      <w:pPr>
        <w:spacing w:before="120" w:after="120" w:line="240" w:lineRule="auto"/>
        <w:ind w:firstLine="720"/>
        <w:jc w:val="both"/>
        <w:rPr>
          <w:rFonts w:ascii="Times New Roman" w:hAnsi="Times New Roman" w:cs="Times New Roman"/>
          <w:sz w:val="28"/>
          <w:szCs w:val="28"/>
        </w:rPr>
      </w:pPr>
      <w:r w:rsidRPr="00DD25E1">
        <w:rPr>
          <w:rFonts w:ascii="Times New Roman" w:hAnsi="Times New Roman" w:cs="Times New Roman"/>
          <w:sz w:val="28"/>
          <w:szCs w:val="28"/>
        </w:rPr>
        <w:t>- Chưa nhấn mạnh đến phát triển công nghệ và đổi mới sáng tạo. Trong bối cảnh hiện nay, sự phát triển của khoa học công nghệ và đổi mới trong Y học đóng vai trò quan trọng, nhưng Điều lệ Hội chưa đề cập cụ thể đến việc thúc đẩy hoặc ứng dụng các công nghệ mới trong hoạt động của Hội.</w:t>
      </w:r>
    </w:p>
    <w:p w14:paraId="1D773298" w14:textId="77777777" w:rsidR="00477F1B" w:rsidRPr="00DD25E1" w:rsidRDefault="00477F1B" w:rsidP="00B965FE">
      <w:pPr>
        <w:spacing w:before="120" w:after="120" w:line="240" w:lineRule="auto"/>
        <w:ind w:firstLine="720"/>
        <w:jc w:val="both"/>
        <w:rPr>
          <w:rFonts w:ascii="Times New Roman" w:hAnsi="Times New Roman" w:cs="Times New Roman"/>
          <w:sz w:val="28"/>
          <w:szCs w:val="28"/>
        </w:rPr>
      </w:pPr>
      <w:r w:rsidRPr="00DD25E1">
        <w:rPr>
          <w:rFonts w:ascii="Times New Roman" w:hAnsi="Times New Roman" w:cs="Times New Roman"/>
          <w:sz w:val="28"/>
          <w:szCs w:val="28"/>
        </w:rPr>
        <w:t>Nhìn chung, Điều lệ Hội đã có cấu trúc rõ ràng và cung cấp một khung pháp lý cần thiết cho hoạt động của Hội Đông y thành phố Hà Nội, nhưng cũng cần phải sửa đổi, bổ sung để đảm bảo tính pháp lý theo quy định hiện hành và nâng cao tính linh hoạt, khả năng thích ứng trong bối cảnh y học hiện đại và công nghệ đang phát triển.</w:t>
      </w:r>
    </w:p>
    <w:p w14:paraId="299F516F" w14:textId="7B946F1E" w:rsidR="0034184C" w:rsidRPr="009635EC" w:rsidRDefault="00477F1B" w:rsidP="00B965FE">
      <w:pPr>
        <w:spacing w:before="120" w:after="120" w:line="240" w:lineRule="auto"/>
        <w:ind w:firstLine="720"/>
        <w:jc w:val="both"/>
        <w:rPr>
          <w:rFonts w:ascii="Times New Roman" w:hAnsi="Times New Roman" w:cs="Times New Roman"/>
          <w:b/>
          <w:bCs/>
          <w:sz w:val="28"/>
          <w:szCs w:val="28"/>
        </w:rPr>
      </w:pPr>
      <w:r w:rsidRPr="00DD25E1">
        <w:rPr>
          <w:rFonts w:ascii="Times New Roman" w:hAnsi="Times New Roman" w:cs="Times New Roman"/>
          <w:b/>
          <w:bCs/>
          <w:sz w:val="28"/>
          <w:szCs w:val="28"/>
        </w:rPr>
        <w:t xml:space="preserve">II. </w:t>
      </w:r>
      <w:r w:rsidR="001F520E" w:rsidRPr="00DD25E1">
        <w:rPr>
          <w:rFonts w:ascii="Times New Roman" w:hAnsi="Times New Roman" w:cs="Times New Roman"/>
          <w:b/>
          <w:bCs/>
          <w:sz w:val="28"/>
          <w:szCs w:val="28"/>
        </w:rPr>
        <w:t>SỬA ĐỔI, BỔ SUNG ĐIỀU LỆ HỘI ĐÔNG Y THÀNH PHỐ HÀ NỘI</w:t>
      </w:r>
      <w:r w:rsidR="00F204CB" w:rsidRPr="009635EC">
        <w:rPr>
          <w:rFonts w:ascii="Times New Roman" w:hAnsi="Times New Roman" w:cs="Times New Roman"/>
          <w:b/>
          <w:bCs/>
          <w:sz w:val="28"/>
          <w:szCs w:val="28"/>
        </w:rPr>
        <w:t>:</w:t>
      </w:r>
    </w:p>
    <w:p w14:paraId="2F4E9DBF" w14:textId="7D3ED8D6" w:rsidR="001F520E" w:rsidRPr="00DD25E1" w:rsidRDefault="006D38DB" w:rsidP="00B965FE">
      <w:pPr>
        <w:spacing w:before="120" w:after="120" w:line="240" w:lineRule="auto"/>
        <w:ind w:firstLine="720"/>
        <w:jc w:val="both"/>
        <w:rPr>
          <w:rFonts w:ascii="Times New Roman" w:hAnsi="Times New Roman" w:cs="Times New Roman"/>
          <w:b/>
          <w:bCs/>
          <w:sz w:val="28"/>
          <w:szCs w:val="28"/>
        </w:rPr>
      </w:pPr>
      <w:r w:rsidRPr="00DD25E1">
        <w:rPr>
          <w:rFonts w:ascii="Times New Roman" w:hAnsi="Times New Roman" w:cs="Times New Roman"/>
          <w:b/>
          <w:bCs/>
          <w:sz w:val="28"/>
          <w:szCs w:val="28"/>
        </w:rPr>
        <w:t>Tóm tắt</w:t>
      </w:r>
      <w:r w:rsidR="00F204CB" w:rsidRPr="009635EC">
        <w:rPr>
          <w:rFonts w:ascii="Times New Roman" w:hAnsi="Times New Roman" w:cs="Times New Roman"/>
          <w:b/>
          <w:bCs/>
          <w:sz w:val="28"/>
          <w:szCs w:val="28"/>
        </w:rPr>
        <w:t xml:space="preserve"> sửa đổi, bổ sung</w:t>
      </w:r>
      <w:r w:rsidRPr="00DD25E1">
        <w:rPr>
          <w:rFonts w:ascii="Times New Roman" w:hAnsi="Times New Roman" w:cs="Times New Roman"/>
          <w:b/>
          <w:bCs/>
          <w:sz w:val="28"/>
          <w:szCs w:val="28"/>
        </w:rPr>
        <w:t xml:space="preserve">: </w:t>
      </w:r>
    </w:p>
    <w:p w14:paraId="686A05D6" w14:textId="2495DDC5" w:rsidR="00FF117D" w:rsidRPr="00DD25E1" w:rsidRDefault="006D38DB" w:rsidP="00B965FE">
      <w:pPr>
        <w:spacing w:before="120" w:after="120" w:line="240" w:lineRule="auto"/>
        <w:ind w:firstLine="720"/>
        <w:jc w:val="both"/>
        <w:rPr>
          <w:rFonts w:ascii="Times New Roman" w:hAnsi="Times New Roman" w:cs="Times New Roman"/>
          <w:sz w:val="28"/>
          <w:szCs w:val="28"/>
        </w:rPr>
      </w:pPr>
      <w:r w:rsidRPr="00DD25E1">
        <w:rPr>
          <w:rFonts w:ascii="Times New Roman" w:hAnsi="Times New Roman" w:cs="Times New Roman"/>
          <w:sz w:val="28"/>
          <w:szCs w:val="28"/>
        </w:rPr>
        <w:t xml:space="preserve">- Bố cục: </w:t>
      </w:r>
      <w:r w:rsidR="00AC5A96" w:rsidRPr="00AC5A96">
        <w:rPr>
          <w:rFonts w:ascii="Times New Roman" w:hAnsi="Times New Roman" w:cs="Times New Roman"/>
          <w:sz w:val="28"/>
          <w:szCs w:val="28"/>
        </w:rPr>
        <w:t>Điều lệ sửa đổi, bổ sung gồm 08 chương, 28 điều; cơ bản giữ cấu trúc 08 chương của Điều lệ năm 2015, đồng thời sửa đổi, sắp xếp lại một số điều và bổ sung 02 điều mới cho phù hợp với Nghị định số 126/2024/NĐ-CP và tình hình tổ chức, hoạt động của Hội.</w:t>
      </w:r>
      <w:r w:rsidR="00F204CB" w:rsidRPr="009635EC">
        <w:rPr>
          <w:rFonts w:ascii="Times New Roman" w:hAnsi="Times New Roman" w:cs="Times New Roman"/>
          <w:sz w:val="28"/>
          <w:szCs w:val="28"/>
        </w:rPr>
        <w:t xml:space="preserve"> B</w:t>
      </w:r>
      <w:r w:rsidR="00FF117D" w:rsidRPr="00DD25E1">
        <w:rPr>
          <w:rFonts w:ascii="Times New Roman" w:hAnsi="Times New Roman" w:cs="Times New Roman"/>
          <w:sz w:val="28"/>
          <w:szCs w:val="28"/>
        </w:rPr>
        <w:t xml:space="preserve">ổ sung </w:t>
      </w:r>
      <w:r w:rsidR="003A3EA5" w:rsidRPr="009635EC">
        <w:rPr>
          <w:rFonts w:ascii="Times New Roman" w:hAnsi="Times New Roman" w:cs="Times New Roman"/>
          <w:b/>
          <w:bCs/>
          <w:sz w:val="28"/>
          <w:szCs w:val="28"/>
        </w:rPr>
        <w:t>Lời nói đầu</w:t>
      </w:r>
      <w:r w:rsidR="003A3EA5" w:rsidRPr="009635EC">
        <w:rPr>
          <w:rFonts w:ascii="Times New Roman" w:hAnsi="Times New Roman" w:cs="Times New Roman"/>
          <w:sz w:val="28"/>
          <w:szCs w:val="28"/>
        </w:rPr>
        <w:t xml:space="preserve"> và </w:t>
      </w:r>
      <w:r w:rsidR="00FF117D" w:rsidRPr="00DD25E1">
        <w:rPr>
          <w:rFonts w:ascii="Times New Roman" w:hAnsi="Times New Roman" w:cs="Times New Roman"/>
          <w:sz w:val="28"/>
          <w:szCs w:val="28"/>
        </w:rPr>
        <w:t xml:space="preserve">02 điều: </w:t>
      </w:r>
      <w:r w:rsidR="00FF117D" w:rsidRPr="00F204CB">
        <w:rPr>
          <w:rFonts w:ascii="Times New Roman" w:hAnsi="Times New Roman" w:cs="Times New Roman"/>
          <w:b/>
          <w:i/>
          <w:iCs/>
          <w:sz w:val="28"/>
          <w:szCs w:val="28"/>
        </w:rPr>
        <w:t xml:space="preserve">Điều 21. Thu hồi con dấu của Hội và Điều 24. Giải quyết tài sản, tài chính khi Hội chia, tách, sáp nhập, hợp nhất, đình chỉ hoạt động có thời hạn và giải thể Hội theo Nghị </w:t>
      </w:r>
      <w:r w:rsidR="00FF117D" w:rsidRPr="00F204CB">
        <w:rPr>
          <w:rFonts w:ascii="Times New Roman" w:hAnsi="Times New Roman" w:cs="Times New Roman"/>
          <w:b/>
          <w:i/>
          <w:iCs/>
          <w:sz w:val="28"/>
          <w:szCs w:val="28"/>
        </w:rPr>
        <w:lastRenderedPageBreak/>
        <w:t>định 126</w:t>
      </w:r>
      <w:r w:rsidR="00FF117D" w:rsidRPr="00DD25E1">
        <w:rPr>
          <w:rFonts w:ascii="Times New Roman" w:hAnsi="Times New Roman" w:cs="Times New Roman"/>
          <w:sz w:val="28"/>
          <w:szCs w:val="28"/>
        </w:rPr>
        <w:t xml:space="preserve">. Tên chương và tên điều </w:t>
      </w:r>
      <w:r w:rsidRPr="00DD25E1">
        <w:rPr>
          <w:rFonts w:ascii="Times New Roman" w:hAnsi="Times New Roman" w:cs="Times New Roman"/>
          <w:sz w:val="28"/>
          <w:szCs w:val="28"/>
        </w:rPr>
        <w:t xml:space="preserve">cơ bản được </w:t>
      </w:r>
      <w:r w:rsidR="002E6E32" w:rsidRPr="002E6E32">
        <w:rPr>
          <w:rFonts w:ascii="Times New Roman" w:hAnsi="Times New Roman" w:cs="Times New Roman"/>
          <w:sz w:val="28"/>
          <w:szCs w:val="28"/>
        </w:rPr>
        <w:t>giữ</w:t>
      </w:r>
      <w:r w:rsidRPr="00DD25E1">
        <w:rPr>
          <w:rFonts w:ascii="Times New Roman" w:hAnsi="Times New Roman" w:cs="Times New Roman"/>
          <w:sz w:val="28"/>
          <w:szCs w:val="28"/>
        </w:rPr>
        <w:t xml:space="preserve"> nguyên, </w:t>
      </w:r>
      <w:r w:rsidR="008B2742" w:rsidRPr="00DD25E1">
        <w:rPr>
          <w:rFonts w:ascii="Times New Roman" w:hAnsi="Times New Roman" w:cs="Times New Roman"/>
          <w:sz w:val="28"/>
          <w:szCs w:val="28"/>
        </w:rPr>
        <w:t xml:space="preserve">một số </w:t>
      </w:r>
      <w:r w:rsidR="00F204CB" w:rsidRPr="009635EC">
        <w:rPr>
          <w:rFonts w:ascii="Times New Roman" w:hAnsi="Times New Roman" w:cs="Times New Roman"/>
          <w:sz w:val="28"/>
          <w:szCs w:val="28"/>
        </w:rPr>
        <w:t xml:space="preserve">được </w:t>
      </w:r>
      <w:r w:rsidR="008B2742" w:rsidRPr="00DD25E1">
        <w:rPr>
          <w:rFonts w:ascii="Times New Roman" w:hAnsi="Times New Roman" w:cs="Times New Roman"/>
          <w:sz w:val="28"/>
          <w:szCs w:val="28"/>
        </w:rPr>
        <w:t>chỉnh sửa, bổ sung theo Nghị định 126.</w:t>
      </w:r>
    </w:p>
    <w:p w14:paraId="2B96E379" w14:textId="5ABE4305" w:rsidR="00DD25E1" w:rsidRPr="00DD25E1" w:rsidRDefault="00FF117D" w:rsidP="00B965FE">
      <w:pPr>
        <w:spacing w:before="120" w:after="120" w:line="240" w:lineRule="auto"/>
        <w:ind w:firstLine="720"/>
        <w:jc w:val="both"/>
        <w:rPr>
          <w:rFonts w:ascii="Times New Roman" w:hAnsi="Times New Roman" w:cs="Times New Roman"/>
          <w:sz w:val="28"/>
          <w:szCs w:val="28"/>
        </w:rPr>
      </w:pPr>
      <w:r w:rsidRPr="00DD25E1">
        <w:rPr>
          <w:rFonts w:ascii="Times New Roman" w:hAnsi="Times New Roman" w:cs="Times New Roman"/>
          <w:sz w:val="28"/>
          <w:szCs w:val="28"/>
        </w:rPr>
        <w:t xml:space="preserve">- Nội dung: </w:t>
      </w:r>
      <w:r w:rsidR="003613EA" w:rsidRPr="00B248A5">
        <w:rPr>
          <w:rFonts w:ascii="Times New Roman" w:hAnsi="Times New Roman" w:cs="Times New Roman"/>
          <w:b/>
          <w:bCs/>
          <w:i/>
          <w:iCs/>
          <w:sz w:val="28"/>
          <w:szCs w:val="28"/>
        </w:rPr>
        <w:t>Bổ sung nội dung Điều 21 và Điều 24.</w:t>
      </w:r>
      <w:r w:rsidR="003613EA" w:rsidRPr="00B248A5">
        <w:rPr>
          <w:rFonts w:ascii="Times New Roman" w:hAnsi="Times New Roman" w:cs="Times New Roman"/>
          <w:sz w:val="28"/>
          <w:szCs w:val="28"/>
        </w:rPr>
        <w:t xml:space="preserve"> Các Điều còn lại có </w:t>
      </w:r>
      <w:r w:rsidRPr="00DD25E1">
        <w:rPr>
          <w:rFonts w:ascii="Times New Roman" w:hAnsi="Times New Roman" w:cs="Times New Roman"/>
          <w:sz w:val="28"/>
          <w:szCs w:val="28"/>
        </w:rPr>
        <w:t>nội dung còn phù hợp thì cơ bản được giữ nguyên</w:t>
      </w:r>
      <w:r w:rsidR="00917E86" w:rsidRPr="00DD25E1">
        <w:rPr>
          <w:rFonts w:ascii="Times New Roman" w:hAnsi="Times New Roman" w:cs="Times New Roman"/>
          <w:sz w:val="28"/>
          <w:szCs w:val="28"/>
        </w:rPr>
        <w:t>. T</w:t>
      </w:r>
      <w:r w:rsidRPr="00DD25E1">
        <w:rPr>
          <w:rFonts w:ascii="Times New Roman" w:hAnsi="Times New Roman" w:cs="Times New Roman"/>
          <w:sz w:val="28"/>
          <w:szCs w:val="28"/>
        </w:rPr>
        <w:t>uy nhiên</w:t>
      </w:r>
      <w:r w:rsidR="00917E86" w:rsidRPr="00DD25E1">
        <w:rPr>
          <w:rFonts w:ascii="Times New Roman" w:hAnsi="Times New Roman" w:cs="Times New Roman"/>
          <w:sz w:val="28"/>
          <w:szCs w:val="28"/>
        </w:rPr>
        <w:t xml:space="preserve">, hầu hết các </w:t>
      </w:r>
      <w:r w:rsidR="003613EA" w:rsidRPr="00B248A5">
        <w:rPr>
          <w:rFonts w:ascii="Times New Roman" w:hAnsi="Times New Roman" w:cs="Times New Roman"/>
          <w:sz w:val="28"/>
          <w:szCs w:val="28"/>
        </w:rPr>
        <w:t>Đ</w:t>
      </w:r>
      <w:r w:rsidR="00917E86" w:rsidRPr="00DD25E1">
        <w:rPr>
          <w:rFonts w:ascii="Times New Roman" w:hAnsi="Times New Roman" w:cs="Times New Roman"/>
          <w:sz w:val="28"/>
          <w:szCs w:val="28"/>
        </w:rPr>
        <w:t xml:space="preserve">iều ít nhiều đều có chỉnh sửa, bổ sung </w:t>
      </w:r>
      <w:r w:rsidR="00F204CB" w:rsidRPr="009635EC">
        <w:rPr>
          <w:rFonts w:ascii="Times New Roman" w:hAnsi="Times New Roman" w:cs="Times New Roman"/>
          <w:sz w:val="28"/>
          <w:szCs w:val="28"/>
        </w:rPr>
        <w:t xml:space="preserve">ý và câu từ </w:t>
      </w:r>
      <w:r w:rsidR="00917E86" w:rsidRPr="00DD25E1">
        <w:rPr>
          <w:rFonts w:ascii="Times New Roman" w:hAnsi="Times New Roman" w:cs="Times New Roman"/>
          <w:sz w:val="28"/>
          <w:szCs w:val="28"/>
        </w:rPr>
        <w:t xml:space="preserve">cho phù hợp với </w:t>
      </w:r>
      <w:r w:rsidR="00B46B9A" w:rsidRPr="009635EC">
        <w:rPr>
          <w:rFonts w:ascii="Times New Roman" w:hAnsi="Times New Roman" w:cs="Times New Roman"/>
          <w:sz w:val="28"/>
          <w:szCs w:val="28"/>
        </w:rPr>
        <w:t>Nghị định 126</w:t>
      </w:r>
      <w:r w:rsidR="00DF409F" w:rsidRPr="00B248A5">
        <w:rPr>
          <w:rFonts w:ascii="Times New Roman" w:hAnsi="Times New Roman" w:cs="Times New Roman"/>
          <w:sz w:val="28"/>
          <w:szCs w:val="28"/>
        </w:rPr>
        <w:t xml:space="preserve">, mô hình hội 2 cấp và các quy định </w:t>
      </w:r>
      <w:r w:rsidR="00B46B9A" w:rsidRPr="009635EC">
        <w:rPr>
          <w:rFonts w:ascii="Times New Roman" w:hAnsi="Times New Roman" w:cs="Times New Roman"/>
          <w:sz w:val="28"/>
          <w:szCs w:val="28"/>
        </w:rPr>
        <w:t>của Thành phố</w:t>
      </w:r>
      <w:r w:rsidR="00917E86" w:rsidRPr="00DD25E1">
        <w:rPr>
          <w:rFonts w:ascii="Times New Roman" w:hAnsi="Times New Roman" w:cs="Times New Roman"/>
          <w:sz w:val="28"/>
          <w:szCs w:val="28"/>
        </w:rPr>
        <w:t>.</w:t>
      </w:r>
    </w:p>
    <w:p w14:paraId="32B5DB83" w14:textId="3BA99F06" w:rsidR="00FF117D" w:rsidRPr="00B32446" w:rsidRDefault="00917E86" w:rsidP="00B965FE">
      <w:pPr>
        <w:spacing w:before="120" w:after="120" w:line="240" w:lineRule="auto"/>
        <w:ind w:firstLine="720"/>
        <w:jc w:val="both"/>
        <w:rPr>
          <w:rFonts w:ascii="Times New Roman" w:hAnsi="Times New Roman" w:cs="Times New Roman"/>
          <w:b/>
          <w:bCs/>
          <w:i/>
          <w:iCs/>
          <w:sz w:val="28"/>
          <w:szCs w:val="28"/>
        </w:rPr>
      </w:pPr>
      <w:r w:rsidRPr="00B32446">
        <w:rPr>
          <w:rFonts w:ascii="Times New Roman" w:hAnsi="Times New Roman" w:cs="Times New Roman"/>
          <w:b/>
          <w:bCs/>
          <w:i/>
          <w:iCs/>
          <w:sz w:val="28"/>
          <w:szCs w:val="28"/>
        </w:rPr>
        <w:t xml:space="preserve">Toàn bộ </w:t>
      </w:r>
      <w:r w:rsidR="00780ACC" w:rsidRPr="00780ACC">
        <w:rPr>
          <w:rFonts w:ascii="Times New Roman" w:hAnsi="Times New Roman" w:cs="Times New Roman"/>
          <w:b/>
          <w:bCs/>
          <w:i/>
          <w:iCs/>
          <w:sz w:val="28"/>
          <w:szCs w:val="28"/>
        </w:rPr>
        <w:t xml:space="preserve">dự thảo </w:t>
      </w:r>
      <w:r w:rsidRPr="00B32446">
        <w:rPr>
          <w:rFonts w:ascii="Times New Roman" w:hAnsi="Times New Roman" w:cs="Times New Roman"/>
          <w:b/>
          <w:bCs/>
          <w:i/>
          <w:iCs/>
          <w:sz w:val="28"/>
          <w:szCs w:val="28"/>
        </w:rPr>
        <w:t xml:space="preserve">các nội dung sửa đổi, bổ sung cụ thể </w:t>
      </w:r>
      <w:r w:rsidR="00DD25E1" w:rsidRPr="009635EC">
        <w:rPr>
          <w:rFonts w:ascii="Times New Roman" w:hAnsi="Times New Roman" w:cs="Times New Roman"/>
          <w:b/>
          <w:bCs/>
          <w:i/>
          <w:iCs/>
          <w:sz w:val="28"/>
          <w:szCs w:val="28"/>
        </w:rPr>
        <w:t xml:space="preserve">Điều lệ Hội Đông y thành phố Hà Nội </w:t>
      </w:r>
      <w:r w:rsidRPr="00B32446">
        <w:rPr>
          <w:rFonts w:ascii="Times New Roman" w:hAnsi="Times New Roman" w:cs="Times New Roman"/>
          <w:b/>
          <w:bCs/>
          <w:i/>
          <w:iCs/>
          <w:sz w:val="28"/>
          <w:szCs w:val="28"/>
        </w:rPr>
        <w:t xml:space="preserve">được nêu trong bảng </w:t>
      </w:r>
      <w:r w:rsidR="00B965FE" w:rsidRPr="00B965FE">
        <w:rPr>
          <w:rFonts w:ascii="Times New Roman" w:hAnsi="Times New Roman" w:cs="Times New Roman"/>
          <w:b/>
          <w:bCs/>
          <w:i/>
          <w:iCs/>
          <w:sz w:val="28"/>
          <w:szCs w:val="28"/>
        </w:rPr>
        <w:t xml:space="preserve">chi tiết </w:t>
      </w:r>
      <w:r w:rsidRPr="00B32446">
        <w:rPr>
          <w:rFonts w:ascii="Times New Roman" w:hAnsi="Times New Roman" w:cs="Times New Roman"/>
          <w:b/>
          <w:bCs/>
          <w:i/>
          <w:iCs/>
          <w:sz w:val="28"/>
          <w:szCs w:val="28"/>
        </w:rPr>
        <w:t xml:space="preserve">dưới đây: </w:t>
      </w:r>
      <w:r w:rsidR="00FF117D" w:rsidRPr="00B32446">
        <w:rPr>
          <w:rFonts w:ascii="Times New Roman" w:hAnsi="Times New Roman" w:cs="Times New Roman"/>
          <w:b/>
          <w:bCs/>
          <w:i/>
          <w:iCs/>
          <w:sz w:val="28"/>
          <w:szCs w:val="28"/>
        </w:rPr>
        <w:t xml:space="preserve"> </w:t>
      </w:r>
    </w:p>
    <w:p w14:paraId="02410976" w14:textId="23FEE995" w:rsidR="006D38DB" w:rsidRPr="00DD25E1" w:rsidRDefault="006D38DB" w:rsidP="00B965FE">
      <w:pPr>
        <w:spacing w:before="120" w:after="120" w:line="240" w:lineRule="auto"/>
        <w:ind w:firstLine="720"/>
        <w:jc w:val="both"/>
        <w:rPr>
          <w:rFonts w:ascii="Times New Roman" w:hAnsi="Times New Roman" w:cs="Times New Roman"/>
          <w:sz w:val="8"/>
          <w:szCs w:val="8"/>
        </w:rPr>
      </w:pPr>
    </w:p>
    <w:tbl>
      <w:tblPr>
        <w:tblStyle w:val="TableGrid"/>
        <w:tblW w:w="5000" w:type="pct"/>
        <w:tblLook w:val="04A0" w:firstRow="1" w:lastRow="0" w:firstColumn="1" w:lastColumn="0" w:noHBand="0" w:noVBand="1"/>
      </w:tblPr>
      <w:tblGrid>
        <w:gridCol w:w="4015"/>
        <w:gridCol w:w="4018"/>
        <w:gridCol w:w="1028"/>
      </w:tblGrid>
      <w:tr w:rsidR="00742097" w:rsidRPr="00742097" w14:paraId="4673DEA8" w14:textId="77777777" w:rsidTr="00742097">
        <w:trPr>
          <w:trHeight w:val="550"/>
        </w:trPr>
        <w:tc>
          <w:tcPr>
            <w:tcW w:w="2216" w:type="pct"/>
            <w:vAlign w:val="center"/>
          </w:tcPr>
          <w:p w14:paraId="58FCDCC0" w14:textId="4DF2D049" w:rsidR="00742097" w:rsidRPr="00742097" w:rsidRDefault="00742097" w:rsidP="00742097">
            <w:pPr>
              <w:spacing w:after="60"/>
              <w:jc w:val="center"/>
              <w:rPr>
                <w:rFonts w:ascii="Times New Roman" w:hAnsi="Times New Roman" w:cs="Times New Roman"/>
                <w:b/>
                <w:bCs/>
                <w:sz w:val="24"/>
                <w:szCs w:val="24"/>
                <w:lang w:val="en-US"/>
              </w:rPr>
            </w:pPr>
            <w:r w:rsidRPr="00742097">
              <w:rPr>
                <w:rFonts w:ascii="Times New Roman" w:hAnsi="Times New Roman" w:cs="Times New Roman"/>
                <w:b/>
                <w:bCs/>
                <w:sz w:val="24"/>
                <w:szCs w:val="24"/>
                <w:lang w:val="en-US"/>
              </w:rPr>
              <w:t>Hiện tại</w:t>
            </w:r>
            <w:r w:rsidR="001F520E">
              <w:rPr>
                <w:rFonts w:ascii="Times New Roman" w:hAnsi="Times New Roman" w:cs="Times New Roman"/>
                <w:b/>
                <w:bCs/>
                <w:sz w:val="24"/>
                <w:szCs w:val="24"/>
                <w:lang w:val="en-US"/>
              </w:rPr>
              <w:t xml:space="preserve"> (2015)</w:t>
            </w:r>
          </w:p>
        </w:tc>
        <w:tc>
          <w:tcPr>
            <w:tcW w:w="2217" w:type="pct"/>
            <w:vAlign w:val="center"/>
          </w:tcPr>
          <w:p w14:paraId="77AD8F1C" w14:textId="45434F9B" w:rsidR="00742097" w:rsidRPr="00742097" w:rsidRDefault="00742097" w:rsidP="002B141D">
            <w:pPr>
              <w:jc w:val="center"/>
              <w:rPr>
                <w:rFonts w:ascii="Times New Roman" w:hAnsi="Times New Roman" w:cs="Times New Roman"/>
                <w:b/>
                <w:bCs/>
                <w:sz w:val="24"/>
                <w:szCs w:val="24"/>
                <w:lang w:val="en-US"/>
              </w:rPr>
            </w:pPr>
            <w:r w:rsidRPr="00742097">
              <w:rPr>
                <w:rFonts w:ascii="Times New Roman" w:hAnsi="Times New Roman" w:cs="Times New Roman"/>
                <w:b/>
                <w:bCs/>
                <w:sz w:val="24"/>
                <w:szCs w:val="24"/>
                <w:lang w:val="en-US"/>
              </w:rPr>
              <w:t>Sửa đổi, bổ sung</w:t>
            </w:r>
            <w:r w:rsidR="001F520E">
              <w:rPr>
                <w:rFonts w:ascii="Times New Roman" w:hAnsi="Times New Roman" w:cs="Times New Roman"/>
                <w:b/>
                <w:bCs/>
                <w:sz w:val="24"/>
                <w:szCs w:val="24"/>
                <w:lang w:val="en-US"/>
              </w:rPr>
              <w:t xml:space="preserve"> (202</w:t>
            </w:r>
            <w:r w:rsidR="003A4556">
              <w:rPr>
                <w:rFonts w:ascii="Times New Roman" w:hAnsi="Times New Roman" w:cs="Times New Roman"/>
                <w:b/>
                <w:bCs/>
                <w:sz w:val="24"/>
                <w:szCs w:val="24"/>
                <w:lang w:val="en-US"/>
              </w:rPr>
              <w:t>6</w:t>
            </w:r>
            <w:r w:rsidR="001F520E">
              <w:rPr>
                <w:rFonts w:ascii="Times New Roman" w:hAnsi="Times New Roman" w:cs="Times New Roman"/>
                <w:b/>
                <w:bCs/>
                <w:sz w:val="24"/>
                <w:szCs w:val="24"/>
                <w:lang w:val="en-US"/>
              </w:rPr>
              <w:t>)</w:t>
            </w:r>
          </w:p>
        </w:tc>
        <w:tc>
          <w:tcPr>
            <w:tcW w:w="567" w:type="pct"/>
            <w:vAlign w:val="center"/>
          </w:tcPr>
          <w:p w14:paraId="585816E9" w14:textId="18A13D40" w:rsidR="00742097" w:rsidRPr="00742097" w:rsidRDefault="00742097" w:rsidP="00742097">
            <w:pPr>
              <w:spacing w:after="60"/>
              <w:jc w:val="center"/>
              <w:rPr>
                <w:rFonts w:ascii="Times New Roman" w:hAnsi="Times New Roman" w:cs="Times New Roman"/>
                <w:b/>
                <w:bCs/>
                <w:sz w:val="24"/>
                <w:szCs w:val="24"/>
                <w:lang w:val="en-US"/>
              </w:rPr>
            </w:pPr>
            <w:r w:rsidRPr="00742097">
              <w:rPr>
                <w:rFonts w:ascii="Times New Roman" w:hAnsi="Times New Roman" w:cs="Times New Roman"/>
                <w:b/>
                <w:bCs/>
                <w:sz w:val="24"/>
                <w:szCs w:val="24"/>
                <w:lang w:val="en-US"/>
              </w:rPr>
              <w:t>Lý do</w:t>
            </w:r>
          </w:p>
        </w:tc>
      </w:tr>
      <w:tr w:rsidR="00224731" w:rsidRPr="00742097" w14:paraId="63A2F59D" w14:textId="77777777" w:rsidTr="00742097">
        <w:tc>
          <w:tcPr>
            <w:tcW w:w="2216" w:type="pct"/>
          </w:tcPr>
          <w:p w14:paraId="40D464F8" w14:textId="77777777" w:rsidR="00224731" w:rsidRPr="00742097" w:rsidRDefault="00224731" w:rsidP="001A5507">
            <w:pPr>
              <w:spacing w:after="60"/>
              <w:jc w:val="center"/>
              <w:rPr>
                <w:rFonts w:ascii="Times New Roman" w:hAnsi="Times New Roman" w:cs="Times New Roman"/>
                <w:b/>
                <w:bCs/>
                <w:sz w:val="24"/>
                <w:szCs w:val="24"/>
              </w:rPr>
            </w:pPr>
          </w:p>
        </w:tc>
        <w:tc>
          <w:tcPr>
            <w:tcW w:w="2217" w:type="pct"/>
          </w:tcPr>
          <w:p w14:paraId="2A28F3E9" w14:textId="77777777" w:rsidR="00B32446" w:rsidRPr="00B32446" w:rsidRDefault="00B32446" w:rsidP="002B141D">
            <w:pPr>
              <w:jc w:val="center"/>
              <w:rPr>
                <w:rFonts w:ascii="Times New Roman" w:hAnsi="Times New Roman" w:cs="Times New Roman"/>
                <w:b/>
                <w:bCs/>
                <w:sz w:val="24"/>
                <w:szCs w:val="24"/>
              </w:rPr>
            </w:pPr>
            <w:r w:rsidRPr="00B32446">
              <w:rPr>
                <w:rFonts w:ascii="Times New Roman" w:hAnsi="Times New Roman" w:cs="Times New Roman"/>
                <w:b/>
                <w:bCs/>
                <w:sz w:val="24"/>
                <w:szCs w:val="24"/>
              </w:rPr>
              <w:t>LỜI NÓI ĐẦU</w:t>
            </w:r>
          </w:p>
          <w:p w14:paraId="057E09A0"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Hội Đông y thành phố Hà Nội được thành lập ngày 07 tháng 11 năm 1960 theo Quyết định số 2530 của Ủy ban hành chính thành phố Hà Nội, nay là Ủy ban nhân dân thành phố Hà Nội. Hội là tổ chức xã hội - nghề nghiệp, tập hợp các cá nhân, tổ chức hoạt động trong lĩnh vực y học cổ truyền trên địa bàn thành phố Hà Nội, góp phần bảo tồn, phát huy các giá trị tinh hoa của y học cổ truyền trong sự nghiệp chăm sóc, bảo vệ và nâng cao sức khỏe Nhân dân.</w:t>
            </w:r>
          </w:p>
          <w:p w14:paraId="4F43FA18"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Trong quá trình hoạt động, Hội Đông y thành phố Hà Nội đã phát huy vai trò là cầu nối đoàn kết, tập hợp hội viên; tạo điều kiện để hội viên trao đổi chuyên môn, hợp tác, hỗ trợ lẫn nhau trong khám bệnh, chữa bệnh, đào tạo, nghiên cứu khoa học, phát triển dược liệu và các hoạt động liên quan đến y học cổ truyền. Đồng thời, Hội đại diện, bảo vệ quyền và lợi ích hợp pháp, chính đáng của hội viên, góp phần xây dựng và phát triển tổ chức Hội ngày càng vững mạnh.</w:t>
            </w:r>
          </w:p>
          <w:p w14:paraId="7DDE42AE"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Điều lệ Hội Đông y thành phố Hà Nội được sửa đổi, bổ sung nhằm quy định về tên gọi, tôn chỉ, mục đích, tư cách pháp nhân, phạm vi, lĩnh vực hoạt động, nguyên tắc tổ chức và hoạt động, quyền, nhiệm vụ của Hội, quyền và nghĩa vụ của hội viên, cơ cấu tổ chức, tài chính, tài sản và các nội dung cần thiết khác, bảo đảm Hội hoạt động đúng quy định của pháp luật, đáp ứng yêu cầu phát triển trong tình hình mới.</w:t>
            </w:r>
          </w:p>
          <w:p w14:paraId="2F324D98" w14:textId="023A88CA" w:rsidR="00224731" w:rsidRPr="00B248A5" w:rsidRDefault="003A4556" w:rsidP="002B141D">
            <w:pPr>
              <w:pStyle w:val="Body"/>
              <w:spacing w:after="0" w:line="240" w:lineRule="auto"/>
              <w:jc w:val="both"/>
              <w:rPr>
                <w:sz w:val="24"/>
                <w:szCs w:val="24"/>
                <w:lang w:val="vi-VN"/>
              </w:rPr>
            </w:pPr>
            <w:r w:rsidRPr="00B248A5">
              <w:rPr>
                <w:sz w:val="24"/>
                <w:szCs w:val="24"/>
                <w:lang w:val="vi-VN"/>
              </w:rPr>
              <w:t>Việc ban hành Điều lệ này</w:t>
            </w:r>
            <w:r w:rsidR="00DF409F" w:rsidRPr="00B248A5">
              <w:rPr>
                <w:sz w:val="24"/>
                <w:szCs w:val="24"/>
                <w:lang w:val="vi-VN"/>
              </w:rPr>
              <w:t xml:space="preserve"> trên cơ sở sửa đổi, bổ sung</w:t>
            </w:r>
            <w:r w:rsidRPr="00B248A5">
              <w:rPr>
                <w:sz w:val="24"/>
                <w:szCs w:val="24"/>
                <w:lang w:val="vi-VN"/>
              </w:rPr>
              <w:t xml:space="preserve"> là cơ sở để củng cố tổ chức, nâng cao hiệu quả hoạt động của </w:t>
            </w:r>
            <w:r w:rsidRPr="00B248A5">
              <w:rPr>
                <w:sz w:val="24"/>
                <w:szCs w:val="24"/>
                <w:lang w:val="vi-VN"/>
              </w:rPr>
              <w:lastRenderedPageBreak/>
              <w:t>Hội, phát huy vai trò của y học cổ truyền trong chăm sóc sức khỏe Nhân dân, góp phần vào sự nghiệp phát triển kinh tế - xã hội của Thủ đô và đất nước.</w:t>
            </w:r>
          </w:p>
        </w:tc>
        <w:tc>
          <w:tcPr>
            <w:tcW w:w="567" w:type="pct"/>
          </w:tcPr>
          <w:p w14:paraId="37D78F58" w14:textId="6AFA07A4" w:rsidR="00224731" w:rsidRPr="00742097" w:rsidRDefault="00DF409F" w:rsidP="00742097">
            <w:pPr>
              <w:spacing w:after="60"/>
              <w:jc w:val="both"/>
              <w:rPr>
                <w:rFonts w:ascii="Times New Roman" w:hAnsi="Times New Roman" w:cs="Times New Roman"/>
                <w:sz w:val="24"/>
                <w:szCs w:val="24"/>
              </w:rPr>
            </w:pPr>
            <w:r w:rsidRPr="00B248A5">
              <w:rPr>
                <w:rFonts w:ascii="Times New Roman" w:hAnsi="Times New Roman" w:cs="Times New Roman"/>
                <w:sz w:val="24"/>
                <w:szCs w:val="24"/>
              </w:rPr>
              <w:lastRenderedPageBreak/>
              <w:t>Bổ sung Lời nói đầu để g</w:t>
            </w:r>
            <w:r w:rsidR="00224731" w:rsidRPr="00224731">
              <w:rPr>
                <w:rFonts w:ascii="Times New Roman" w:hAnsi="Times New Roman" w:cs="Times New Roman"/>
                <w:sz w:val="24"/>
                <w:szCs w:val="24"/>
              </w:rPr>
              <w:t>iới thiệu về sự ra đời của Hội, sứ mệnh, vai trò của Hội trong việc chăm sóc sức khỏe cộng đồng.</w:t>
            </w:r>
          </w:p>
        </w:tc>
      </w:tr>
      <w:tr w:rsidR="00742097" w:rsidRPr="00742097" w14:paraId="1BD456A0" w14:textId="77777777" w:rsidTr="00742097">
        <w:tc>
          <w:tcPr>
            <w:tcW w:w="2216" w:type="pct"/>
          </w:tcPr>
          <w:p w14:paraId="0E0E7113" w14:textId="77777777" w:rsidR="00742097" w:rsidRPr="00742097" w:rsidRDefault="00742097" w:rsidP="001A5507">
            <w:pPr>
              <w:spacing w:after="60"/>
              <w:jc w:val="center"/>
              <w:rPr>
                <w:rFonts w:ascii="Times New Roman" w:hAnsi="Times New Roman" w:cs="Times New Roman"/>
                <w:b/>
                <w:bCs/>
                <w:sz w:val="24"/>
                <w:szCs w:val="24"/>
              </w:rPr>
            </w:pPr>
            <w:bookmarkStart w:id="0" w:name="_Hlk178846043"/>
            <w:r w:rsidRPr="00742097">
              <w:rPr>
                <w:rFonts w:ascii="Times New Roman" w:hAnsi="Times New Roman" w:cs="Times New Roman"/>
                <w:b/>
                <w:bCs/>
                <w:sz w:val="24"/>
                <w:szCs w:val="24"/>
              </w:rPr>
              <w:t>Chương I</w:t>
            </w:r>
          </w:p>
          <w:p w14:paraId="5B14B074" w14:textId="77777777" w:rsidR="00742097" w:rsidRPr="00742097" w:rsidRDefault="00742097" w:rsidP="001A5507">
            <w:pPr>
              <w:spacing w:after="60"/>
              <w:jc w:val="center"/>
              <w:rPr>
                <w:rFonts w:ascii="Times New Roman" w:hAnsi="Times New Roman" w:cs="Times New Roman"/>
                <w:b/>
                <w:bCs/>
                <w:sz w:val="24"/>
                <w:szCs w:val="24"/>
                <w:lang w:val="en-US"/>
              </w:rPr>
            </w:pPr>
            <w:r w:rsidRPr="00742097">
              <w:rPr>
                <w:rFonts w:ascii="Times New Roman" w:hAnsi="Times New Roman" w:cs="Times New Roman"/>
                <w:b/>
                <w:bCs/>
                <w:sz w:val="24"/>
                <w:szCs w:val="24"/>
                <w:lang w:val="en-US"/>
              </w:rPr>
              <w:t>QUY ĐỊNH CHUNG</w:t>
            </w:r>
          </w:p>
          <w:p w14:paraId="51205310" w14:textId="77777777" w:rsidR="00742097" w:rsidRPr="00742097" w:rsidRDefault="00742097" w:rsidP="00742097">
            <w:pPr>
              <w:spacing w:after="60"/>
              <w:jc w:val="both"/>
              <w:rPr>
                <w:rFonts w:ascii="Times New Roman" w:hAnsi="Times New Roman" w:cs="Times New Roman"/>
                <w:b/>
                <w:bCs/>
                <w:sz w:val="24"/>
                <w:szCs w:val="24"/>
              </w:rPr>
            </w:pPr>
            <w:r w:rsidRPr="00742097">
              <w:rPr>
                <w:rFonts w:ascii="Times New Roman" w:hAnsi="Times New Roman" w:cs="Times New Roman"/>
                <w:b/>
                <w:bCs/>
                <w:sz w:val="24"/>
                <w:szCs w:val="24"/>
              </w:rPr>
              <w:t>Điều 1. Tên gọi, biểu tượng</w:t>
            </w:r>
          </w:p>
          <w:bookmarkEnd w:id="0"/>
          <w:p w14:paraId="33367C97" w14:textId="2C1139AA" w:rsidR="00754FF2" w:rsidRPr="00477F1B" w:rsidRDefault="00754FF2" w:rsidP="00754FF2">
            <w:pPr>
              <w:spacing w:after="60"/>
              <w:jc w:val="both"/>
              <w:rPr>
                <w:rFonts w:ascii="Times New Roman" w:hAnsi="Times New Roman" w:cs="Times New Roman"/>
                <w:sz w:val="24"/>
                <w:szCs w:val="24"/>
              </w:rPr>
            </w:pPr>
            <w:r w:rsidRPr="00754FF2">
              <w:rPr>
                <w:rFonts w:ascii="Times New Roman" w:hAnsi="Times New Roman" w:cs="Times New Roman"/>
                <w:sz w:val="24"/>
                <w:szCs w:val="24"/>
              </w:rPr>
              <w:t xml:space="preserve">1. </w:t>
            </w:r>
            <w:r w:rsidR="00742097" w:rsidRPr="00754FF2">
              <w:rPr>
                <w:rFonts w:ascii="Times New Roman" w:hAnsi="Times New Roman" w:cs="Times New Roman"/>
                <w:sz w:val="24"/>
                <w:szCs w:val="24"/>
              </w:rPr>
              <w:t xml:space="preserve">Tên tiếng Việt: </w:t>
            </w:r>
          </w:p>
          <w:p w14:paraId="601F6214" w14:textId="116D8FE8" w:rsidR="00742097" w:rsidRPr="00754FF2" w:rsidRDefault="00742097" w:rsidP="00754FF2">
            <w:pPr>
              <w:rPr>
                <w:rFonts w:ascii="Times New Roman" w:hAnsi="Times New Roman" w:cs="Times New Roman"/>
              </w:rPr>
            </w:pPr>
            <w:r w:rsidRPr="00754FF2">
              <w:rPr>
                <w:rFonts w:ascii="Times New Roman" w:hAnsi="Times New Roman" w:cs="Times New Roman"/>
              </w:rPr>
              <w:t>Hội Đông y thành phố Hà Nội.</w:t>
            </w:r>
          </w:p>
          <w:p w14:paraId="599D5C9D" w14:textId="77777777" w:rsidR="00754FF2" w:rsidRPr="00754FF2" w:rsidRDefault="00742097" w:rsidP="00742097">
            <w:pPr>
              <w:spacing w:after="60"/>
              <w:jc w:val="both"/>
              <w:rPr>
                <w:rFonts w:ascii="Times New Roman" w:hAnsi="Times New Roman" w:cs="Times New Roman"/>
                <w:sz w:val="24"/>
                <w:szCs w:val="24"/>
                <w:lang w:val="en-US"/>
              </w:rPr>
            </w:pPr>
            <w:r w:rsidRPr="00754FF2">
              <w:rPr>
                <w:rFonts w:ascii="Times New Roman" w:hAnsi="Times New Roman" w:cs="Times New Roman"/>
                <w:sz w:val="24"/>
                <w:szCs w:val="24"/>
              </w:rPr>
              <w:t xml:space="preserve">2. Tên tiếng nước ngoài: </w:t>
            </w:r>
          </w:p>
          <w:p w14:paraId="2F028E3B" w14:textId="6D405F85" w:rsidR="00742097" w:rsidRPr="00754FF2" w:rsidRDefault="00742097" w:rsidP="00742097">
            <w:pPr>
              <w:spacing w:after="60"/>
              <w:jc w:val="both"/>
              <w:rPr>
                <w:rFonts w:ascii="Times New Roman" w:hAnsi="Times New Roman" w:cs="Times New Roman"/>
                <w:sz w:val="24"/>
                <w:szCs w:val="24"/>
              </w:rPr>
            </w:pPr>
            <w:r w:rsidRPr="00754FF2">
              <w:rPr>
                <w:rFonts w:ascii="Times New Roman" w:hAnsi="Times New Roman" w:cs="Times New Roman"/>
                <w:sz w:val="24"/>
                <w:szCs w:val="24"/>
              </w:rPr>
              <w:t>Ha Noi orientally traditional medicine association.</w:t>
            </w:r>
          </w:p>
          <w:p w14:paraId="101735AB"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3. Tên viết tắt: HOTMA.</w:t>
            </w:r>
          </w:p>
          <w:p w14:paraId="1B3D5320" w14:textId="77777777" w:rsidR="00742097" w:rsidRPr="00742097" w:rsidRDefault="00742097" w:rsidP="00742097">
            <w:pPr>
              <w:spacing w:after="60"/>
              <w:jc w:val="both"/>
              <w:rPr>
                <w:rFonts w:ascii="Times New Roman" w:hAnsi="Times New Roman" w:cs="Times New Roman"/>
                <w:sz w:val="24"/>
                <w:szCs w:val="24"/>
                <w:lang w:val="en-US"/>
              </w:rPr>
            </w:pPr>
          </w:p>
        </w:tc>
        <w:tc>
          <w:tcPr>
            <w:tcW w:w="2217" w:type="pct"/>
          </w:tcPr>
          <w:p w14:paraId="00D744C4" w14:textId="77777777" w:rsidR="003A4556" w:rsidRPr="003A4556" w:rsidRDefault="003A4556" w:rsidP="002B141D">
            <w:pPr>
              <w:keepNext/>
              <w:jc w:val="center"/>
              <w:rPr>
                <w:rFonts w:ascii="Times New Roman" w:eastAsia="Times New Roman" w:hAnsi="Times New Roman" w:cs="Times New Roman"/>
                <w:b/>
                <w:kern w:val="0"/>
                <w:sz w:val="24"/>
                <w:szCs w:val="24"/>
                <w:lang w:val="en-US"/>
                <w14:ligatures w14:val="none"/>
              </w:rPr>
            </w:pPr>
            <w:r w:rsidRPr="003A4556">
              <w:rPr>
                <w:rFonts w:ascii="Times New Roman" w:eastAsia="Times New Roman" w:hAnsi="Times New Roman" w:cs="Times New Roman"/>
                <w:b/>
                <w:kern w:val="0"/>
                <w:sz w:val="24"/>
                <w:szCs w:val="24"/>
                <w:lang w:val="en-US"/>
                <w14:ligatures w14:val="none"/>
              </w:rPr>
              <w:t>Chương I</w:t>
            </w:r>
          </w:p>
          <w:p w14:paraId="5D75B119" w14:textId="77777777" w:rsidR="003A4556" w:rsidRPr="003A4556" w:rsidRDefault="003A4556" w:rsidP="002B141D">
            <w:pPr>
              <w:jc w:val="center"/>
              <w:rPr>
                <w:rFonts w:ascii="Times New Roman" w:eastAsia="Times New Roman" w:hAnsi="Times New Roman" w:cs="Times New Roman"/>
                <w:b/>
                <w:kern w:val="0"/>
                <w:sz w:val="24"/>
                <w:szCs w:val="24"/>
                <w:lang w:val="en-US"/>
                <w14:ligatures w14:val="none"/>
              </w:rPr>
            </w:pPr>
            <w:r w:rsidRPr="003A4556">
              <w:rPr>
                <w:rFonts w:ascii="Times New Roman" w:eastAsia="Times New Roman" w:hAnsi="Times New Roman" w:cs="Times New Roman"/>
                <w:b/>
                <w:kern w:val="0"/>
                <w:sz w:val="24"/>
                <w:szCs w:val="24"/>
                <w:lang w:val="en-US"/>
                <w14:ligatures w14:val="none"/>
              </w:rPr>
              <w:t>QUY ĐỊNH CHUNG</w:t>
            </w:r>
          </w:p>
          <w:p w14:paraId="0717F822" w14:textId="77777777" w:rsidR="003A4556" w:rsidRPr="003A4556" w:rsidRDefault="003A4556" w:rsidP="002B141D">
            <w:pPr>
              <w:keepNext/>
              <w:jc w:val="both"/>
              <w:rPr>
                <w:rFonts w:ascii="Times New Roman" w:eastAsia="Times New Roman" w:hAnsi="Times New Roman" w:cs="Times New Roman"/>
                <w:b/>
                <w:kern w:val="0"/>
                <w:sz w:val="24"/>
                <w:szCs w:val="24"/>
                <w:lang w:val="en-US"/>
                <w14:ligatures w14:val="none"/>
              </w:rPr>
            </w:pPr>
            <w:r w:rsidRPr="003A4556">
              <w:rPr>
                <w:rFonts w:ascii="Times New Roman" w:eastAsia="Times New Roman" w:hAnsi="Times New Roman" w:cs="Times New Roman"/>
                <w:b/>
                <w:kern w:val="0"/>
                <w:sz w:val="24"/>
                <w:szCs w:val="24"/>
                <w:lang w:val="en-US"/>
                <w14:ligatures w14:val="none"/>
              </w:rPr>
              <w:t>Điều 1. Tên gọi, biểu tượng</w:t>
            </w:r>
          </w:p>
          <w:p w14:paraId="3D96EC72" w14:textId="77777777" w:rsidR="003A4556" w:rsidRPr="003A4556" w:rsidRDefault="003A4556" w:rsidP="002B141D">
            <w:pPr>
              <w:jc w:val="both"/>
              <w:rPr>
                <w:rFonts w:ascii="Times New Roman" w:eastAsia="Times New Roman" w:hAnsi="Times New Roman" w:cs="Times New Roman"/>
                <w:kern w:val="0"/>
                <w:sz w:val="24"/>
                <w:szCs w:val="24"/>
                <w:lang w:val="en-US"/>
                <w14:ligatures w14:val="none"/>
              </w:rPr>
            </w:pPr>
            <w:r w:rsidRPr="003A4556">
              <w:rPr>
                <w:rFonts w:ascii="Times New Roman" w:eastAsia="Times New Roman" w:hAnsi="Times New Roman" w:cs="Times New Roman"/>
                <w:kern w:val="0"/>
                <w:sz w:val="24"/>
                <w:szCs w:val="24"/>
                <w:lang w:val="en-US"/>
                <w14:ligatures w14:val="none"/>
              </w:rPr>
              <w:t>1. Tên tiếng Việt: Hội Đông y thành phố Hà Nội.</w:t>
            </w:r>
          </w:p>
          <w:p w14:paraId="61F99ED0" w14:textId="77777777" w:rsidR="003A4556" w:rsidRPr="003A4556" w:rsidRDefault="003A4556" w:rsidP="002B141D">
            <w:pPr>
              <w:jc w:val="both"/>
              <w:rPr>
                <w:rFonts w:ascii="Times New Roman" w:eastAsia="Times New Roman" w:hAnsi="Times New Roman" w:cs="Times New Roman"/>
                <w:kern w:val="0"/>
                <w:sz w:val="24"/>
                <w:szCs w:val="24"/>
                <w:lang w:val="en-US"/>
                <w14:ligatures w14:val="none"/>
              </w:rPr>
            </w:pPr>
            <w:r w:rsidRPr="003A4556">
              <w:rPr>
                <w:rFonts w:ascii="Times New Roman" w:eastAsia="Times New Roman" w:hAnsi="Times New Roman" w:cs="Times New Roman"/>
                <w:kern w:val="0"/>
                <w:sz w:val="24"/>
                <w:szCs w:val="24"/>
                <w:lang w:val="en-US"/>
                <w14:ligatures w14:val="none"/>
              </w:rPr>
              <w:t>2. Tên tiếng nước ngoài: Hanoi Traditional Medicine Association.</w:t>
            </w:r>
          </w:p>
          <w:p w14:paraId="404E83C1" w14:textId="77777777" w:rsidR="003A4556" w:rsidRPr="003A4556" w:rsidRDefault="003A4556" w:rsidP="002B141D">
            <w:pPr>
              <w:jc w:val="both"/>
              <w:rPr>
                <w:rFonts w:ascii="Times New Roman" w:eastAsia="Times New Roman" w:hAnsi="Times New Roman" w:cs="Times New Roman"/>
                <w:kern w:val="0"/>
                <w:sz w:val="24"/>
                <w:szCs w:val="24"/>
                <w:lang w:val="en-US"/>
                <w14:ligatures w14:val="none"/>
              </w:rPr>
            </w:pPr>
            <w:r w:rsidRPr="003A4556">
              <w:rPr>
                <w:rFonts w:ascii="Times New Roman" w:eastAsia="Times New Roman" w:hAnsi="Times New Roman" w:cs="Times New Roman"/>
                <w:kern w:val="0"/>
                <w:sz w:val="24"/>
                <w:szCs w:val="24"/>
                <w:lang w:val="en-US"/>
                <w14:ligatures w14:val="none"/>
              </w:rPr>
              <w:t>3. Tên viết tắt: HTMA.</w:t>
            </w:r>
          </w:p>
          <w:p w14:paraId="1AAAB444" w14:textId="25CB5D08" w:rsidR="00742097" w:rsidRPr="003A4556" w:rsidRDefault="003A4556" w:rsidP="002B141D">
            <w:pPr>
              <w:jc w:val="both"/>
              <w:rPr>
                <w:rFonts w:ascii="Times New Roman" w:eastAsia="Times New Roman" w:hAnsi="Times New Roman" w:cs="Times New Roman"/>
                <w:kern w:val="0"/>
                <w:sz w:val="24"/>
                <w:szCs w:val="24"/>
                <w:lang w:val="en-US"/>
                <w14:ligatures w14:val="none"/>
              </w:rPr>
            </w:pPr>
            <w:r w:rsidRPr="003A4556">
              <w:rPr>
                <w:rFonts w:ascii="Times New Roman" w:eastAsia="Times New Roman" w:hAnsi="Times New Roman" w:cs="Times New Roman"/>
                <w:kern w:val="0"/>
                <w:sz w:val="24"/>
                <w:szCs w:val="24"/>
                <w:lang w:val="en-US"/>
                <w14:ligatures w14:val="none"/>
              </w:rPr>
              <w:t>4. Biểu tượng (logo) của Hội được thiết kế theo hình tròn; ở trung tâm là hình âm dương, tượng trưng cho triết lý cân bằng trong y học cổ truyền; bao quanh là vòng tròn lá cây màu xanh, thể hiện sự gắn kết với thiên nhiên và chăm sóc sức khỏe; phía ngoài cùng là tên của Hội bằng tiếng Việt và tiếng Anh, thể hiện tinh thần hội nhập và hợp tác quốc tế.</w:t>
            </w:r>
          </w:p>
        </w:tc>
        <w:tc>
          <w:tcPr>
            <w:tcW w:w="567" w:type="pct"/>
          </w:tcPr>
          <w:p w14:paraId="21D24CAD" w14:textId="47D33B08" w:rsidR="00742097" w:rsidRPr="00742097" w:rsidRDefault="00AA599F"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742097" w:rsidRPr="00742097" w14:paraId="54C47E01" w14:textId="77777777" w:rsidTr="00742097">
        <w:tc>
          <w:tcPr>
            <w:tcW w:w="2216" w:type="pct"/>
          </w:tcPr>
          <w:p w14:paraId="2D8C867C" w14:textId="77777777" w:rsidR="00742097" w:rsidRPr="00742097" w:rsidRDefault="00742097" w:rsidP="00742097">
            <w:pPr>
              <w:spacing w:after="60"/>
              <w:jc w:val="both"/>
              <w:rPr>
                <w:rFonts w:ascii="Times New Roman" w:hAnsi="Times New Roman" w:cs="Times New Roman"/>
                <w:b/>
                <w:bCs/>
                <w:sz w:val="24"/>
                <w:szCs w:val="24"/>
              </w:rPr>
            </w:pPr>
            <w:bookmarkStart w:id="1" w:name="_Hlk178768687"/>
            <w:r w:rsidRPr="00742097">
              <w:rPr>
                <w:rFonts w:ascii="Times New Roman" w:hAnsi="Times New Roman" w:cs="Times New Roman"/>
                <w:b/>
                <w:bCs/>
                <w:sz w:val="24"/>
                <w:szCs w:val="24"/>
              </w:rPr>
              <w:t>Điều 2. Tôn chỉ, mục đích</w:t>
            </w:r>
          </w:p>
          <w:p w14:paraId="03100630"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1. Hội Đông y thành phố Hà Nội (sau đây viết tắt là Hội) là một tổ chức xã hội, nghề nghiệp tự nguyện của cá nhân, tổ chức Việt Nam đang sinh sống, hoạt động hợp pháp trên địa bàn thành phố Hà Nội, hoạt động trong lĩnh vực khám chữa bệnh bằng Đông y, sản xuất thuốc Đông y, thừa kế và phát triển Đông y, kết hợp Đông y với Tây y.</w:t>
            </w:r>
          </w:p>
          <w:p w14:paraId="18CA2054"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2. Mục đích của Hội nhằm tập hợp, đoàn kết hội viên, bảo vệ quyền, lợi ích hợp pháp của hội viên, hỗ trợ nhau hoạt động có hiệu quả, góp phần vào việc phát triển kinh tế - xã hội của Thủ đô và đất nước; tạo mọi điều kiện để hội viên khác khó khăn, vươn lên học tập, học nghề để kế thừa và phát triển nền Đông y Việt Nam.</w:t>
            </w:r>
          </w:p>
          <w:bookmarkEnd w:id="1"/>
          <w:p w14:paraId="337960AA" w14:textId="77777777" w:rsidR="00742097" w:rsidRPr="00742097" w:rsidRDefault="00742097" w:rsidP="00742097">
            <w:pPr>
              <w:spacing w:after="60"/>
              <w:jc w:val="both"/>
              <w:rPr>
                <w:rFonts w:ascii="Times New Roman" w:hAnsi="Times New Roman" w:cs="Times New Roman"/>
                <w:sz w:val="24"/>
                <w:szCs w:val="24"/>
              </w:rPr>
            </w:pPr>
          </w:p>
        </w:tc>
        <w:tc>
          <w:tcPr>
            <w:tcW w:w="2217" w:type="pct"/>
          </w:tcPr>
          <w:p w14:paraId="212A44D1" w14:textId="77777777" w:rsidR="003A4556" w:rsidRPr="00B248A5" w:rsidRDefault="003A4556" w:rsidP="002B141D">
            <w:pPr>
              <w:keepNext/>
              <w:jc w:val="both"/>
              <w:rPr>
                <w:rFonts w:ascii="Times New Roman" w:eastAsia="Times New Roman" w:hAnsi="Times New Roman" w:cs="Times New Roman"/>
                <w:b/>
                <w:kern w:val="0"/>
                <w:sz w:val="24"/>
                <w:szCs w:val="24"/>
                <w14:ligatures w14:val="none"/>
              </w:rPr>
            </w:pPr>
            <w:r w:rsidRPr="00B248A5">
              <w:rPr>
                <w:rFonts w:ascii="Times New Roman" w:eastAsia="Times New Roman" w:hAnsi="Times New Roman" w:cs="Times New Roman"/>
                <w:b/>
                <w:kern w:val="0"/>
                <w:sz w:val="24"/>
                <w:szCs w:val="24"/>
                <w14:ligatures w14:val="none"/>
              </w:rPr>
              <w:t>Điều 2. Tôn chỉ, mục đích</w:t>
            </w:r>
          </w:p>
          <w:p w14:paraId="6D9ECD2E" w14:textId="77777777" w:rsidR="003A4556" w:rsidRPr="00B248A5" w:rsidRDefault="003A4556" w:rsidP="002B141D">
            <w:pPr>
              <w:jc w:val="both"/>
              <w:rPr>
                <w:rFonts w:ascii="Times New Roman" w:eastAsia="Times New Roman" w:hAnsi="Times New Roman" w:cs="Times New Roman"/>
                <w:kern w:val="0"/>
                <w:sz w:val="24"/>
                <w:szCs w:val="24"/>
                <w14:ligatures w14:val="none"/>
              </w:rPr>
            </w:pPr>
            <w:r w:rsidRPr="00B248A5">
              <w:rPr>
                <w:rFonts w:ascii="Times New Roman" w:eastAsia="Times New Roman" w:hAnsi="Times New Roman" w:cs="Times New Roman"/>
                <w:kern w:val="0"/>
                <w:sz w:val="24"/>
                <w:szCs w:val="24"/>
                <w14:ligatures w14:val="none"/>
              </w:rPr>
              <w:t>1. Tôn chỉ: Hội Đông y thành phố Hà Nội (sau đây gọi tắt là Hội) là tổ chức xã hội - nghề nghiệp tự nguyện của cá nhân, tổ chức Việt Nam hoạt động trong lĩnh vực y học cổ truyền trên địa bàn thành phố Hà Nội, nhằm bảo tồn, phát huy và phát triển những giá trị tinh hoa của y học cổ truyền trong sự nghiệp chăm sóc, bảo vệ và nâng cao sức khỏe Nhân dân.</w:t>
            </w:r>
          </w:p>
          <w:p w14:paraId="527E3864" w14:textId="05BCC7E4" w:rsidR="00742097" w:rsidRPr="00B248A5" w:rsidRDefault="003A4556" w:rsidP="002B141D">
            <w:pPr>
              <w:jc w:val="both"/>
              <w:rPr>
                <w:rFonts w:ascii="Times New Roman" w:eastAsia="Times New Roman" w:hAnsi="Times New Roman" w:cs="Times New Roman"/>
                <w:kern w:val="0"/>
                <w:sz w:val="24"/>
                <w:szCs w:val="24"/>
                <w14:ligatures w14:val="none"/>
              </w:rPr>
            </w:pPr>
            <w:r w:rsidRPr="00B248A5">
              <w:rPr>
                <w:rFonts w:ascii="Times New Roman" w:eastAsia="Times New Roman" w:hAnsi="Times New Roman" w:cs="Times New Roman"/>
                <w:kern w:val="0"/>
                <w:sz w:val="24"/>
                <w:szCs w:val="24"/>
                <w14:ligatures w14:val="none"/>
              </w:rPr>
              <w:t>2. Mục đích: Hội tập hợp, đoàn kết hội viên; đại diện, bảo vệ quyền và lợi ích hợp pháp, chính đáng của hội viên; hỗ trợ hội viên nâng cao chất lượng, hiệu quả hoạt động khám bệnh, chữa bệnh, đào tạo, bồi dưỡng chuyên môn, nghiên cứu khoa học, nuôi trồng, chế biến dược liệu và phổ biến kiến thức về y học cổ truyền trong cộng đồng, góp phần phát triển kinh tế - xã hội của Thủ đô và đất nước.</w:t>
            </w:r>
          </w:p>
        </w:tc>
        <w:tc>
          <w:tcPr>
            <w:tcW w:w="567" w:type="pct"/>
          </w:tcPr>
          <w:p w14:paraId="4F463DFA" w14:textId="0FEF2AF7" w:rsidR="00742097" w:rsidRPr="00742097" w:rsidRDefault="00AA599F"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742097" w:rsidRPr="00742097" w14:paraId="21A79ADB" w14:textId="77777777" w:rsidTr="00742097">
        <w:tc>
          <w:tcPr>
            <w:tcW w:w="2216" w:type="pct"/>
          </w:tcPr>
          <w:p w14:paraId="3E086F13"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t>Điều 3. Địa vị pháp lý, trụ sở</w:t>
            </w:r>
          </w:p>
          <w:p w14:paraId="6499FBB3"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1. Hội có tư cách pháp nhân, con dấu, tài khoản riêng, hoạt động theo quy định pháp luật Việt Nam và Điều lệ Hội được UBND Thành phố phê duyệt.</w:t>
            </w:r>
          </w:p>
          <w:p w14:paraId="7FF4D538" w14:textId="512712AE"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2. Trụ sở của Hội đặt tại: Số 01 Bà Triệu, quận Hà Đông, thành phố Hà Nội.</w:t>
            </w:r>
          </w:p>
        </w:tc>
        <w:tc>
          <w:tcPr>
            <w:tcW w:w="2217" w:type="pct"/>
          </w:tcPr>
          <w:p w14:paraId="0C14AF30" w14:textId="77777777" w:rsidR="003A4556" w:rsidRPr="00B248A5" w:rsidRDefault="003A4556" w:rsidP="002B141D">
            <w:pPr>
              <w:pStyle w:val="ArticleTitle"/>
              <w:keepNext/>
              <w:spacing w:after="0" w:line="240" w:lineRule="auto"/>
              <w:jc w:val="both"/>
              <w:rPr>
                <w:sz w:val="24"/>
                <w:szCs w:val="24"/>
                <w:lang w:val="vi-VN"/>
              </w:rPr>
            </w:pPr>
            <w:r w:rsidRPr="00B248A5">
              <w:rPr>
                <w:sz w:val="24"/>
                <w:szCs w:val="24"/>
                <w:lang w:val="vi-VN"/>
              </w:rPr>
              <w:t>Điều 3. Tư cách pháp nhân và trụ sở</w:t>
            </w:r>
          </w:p>
          <w:p w14:paraId="10918973"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 Hội có tư cách pháp nhân, có con dấu và tài khoản riêng; hoạt động theo quy định của pháp luật và Điều lệ Hội được cơ quan nhà nước có thẩm quyền phê duyệt.</w:t>
            </w:r>
          </w:p>
          <w:p w14:paraId="6EA4CFA9" w14:textId="0AFFF341" w:rsidR="00742097" w:rsidRPr="00B248A5" w:rsidRDefault="003A4556" w:rsidP="002B141D">
            <w:pPr>
              <w:pStyle w:val="Body"/>
              <w:spacing w:after="0" w:line="240" w:lineRule="auto"/>
              <w:jc w:val="both"/>
              <w:rPr>
                <w:sz w:val="24"/>
                <w:szCs w:val="24"/>
                <w:lang w:val="vi-VN"/>
              </w:rPr>
            </w:pPr>
            <w:r w:rsidRPr="00B248A5">
              <w:rPr>
                <w:sz w:val="24"/>
                <w:szCs w:val="24"/>
                <w:lang w:val="vi-VN"/>
              </w:rPr>
              <w:t>2. Trụ sở của Hội đặt tại thành phố Hà Nội.</w:t>
            </w:r>
          </w:p>
        </w:tc>
        <w:tc>
          <w:tcPr>
            <w:tcW w:w="567" w:type="pct"/>
          </w:tcPr>
          <w:p w14:paraId="43BF6C39" w14:textId="476B5A64" w:rsidR="00742097" w:rsidRPr="00742097" w:rsidRDefault="00AA599F"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742097" w:rsidRPr="00742097" w14:paraId="4C3E89B9" w14:textId="77777777" w:rsidTr="00742097">
        <w:tc>
          <w:tcPr>
            <w:tcW w:w="2216" w:type="pct"/>
          </w:tcPr>
          <w:p w14:paraId="11FCDDA3"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lastRenderedPageBreak/>
              <w:t>Điều 4. Phạm vi, lĩnh vực hoạt động</w:t>
            </w:r>
          </w:p>
          <w:p w14:paraId="2CCF6DD0"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1. Hội hoạt động trong phạm vi thành phố Hà Nội, trong lĩnh vực Đông y, Đông dược.</w:t>
            </w:r>
          </w:p>
          <w:p w14:paraId="2CB495DC"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2. Hội chịu sự quản lý nhà nước của Sở Y tế, Sở Nội vụ và các cơ quan nhà nước có liên quan đến lĩnh vực hoạt động của Hội theo quy định của pháp luật.</w:t>
            </w:r>
          </w:p>
          <w:p w14:paraId="4B85871B" w14:textId="77777777" w:rsidR="00742097" w:rsidRPr="00742097" w:rsidRDefault="00742097" w:rsidP="00742097">
            <w:pPr>
              <w:spacing w:after="60"/>
              <w:jc w:val="both"/>
              <w:rPr>
                <w:rFonts w:ascii="Times New Roman" w:hAnsi="Times New Roman" w:cs="Times New Roman"/>
                <w:sz w:val="24"/>
                <w:szCs w:val="24"/>
              </w:rPr>
            </w:pPr>
          </w:p>
        </w:tc>
        <w:tc>
          <w:tcPr>
            <w:tcW w:w="2217" w:type="pct"/>
          </w:tcPr>
          <w:p w14:paraId="2CA2608C" w14:textId="77777777" w:rsidR="003A4556" w:rsidRPr="00B248A5" w:rsidRDefault="003A4556" w:rsidP="002B141D">
            <w:pPr>
              <w:pStyle w:val="ArticleTitle"/>
              <w:keepNext/>
              <w:spacing w:after="0" w:line="240" w:lineRule="auto"/>
              <w:jc w:val="both"/>
              <w:rPr>
                <w:sz w:val="24"/>
                <w:szCs w:val="24"/>
                <w:lang w:val="vi-VN"/>
              </w:rPr>
            </w:pPr>
            <w:r w:rsidRPr="00B248A5">
              <w:rPr>
                <w:sz w:val="24"/>
                <w:szCs w:val="24"/>
                <w:lang w:val="vi-VN"/>
              </w:rPr>
              <w:t>Điều 4. Phạm vi, lĩnh vực hoạt động</w:t>
            </w:r>
          </w:p>
          <w:p w14:paraId="6C5EB705"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 Hội hoạt động trong phạm vi thành phố Hà Nội, trong lĩnh vực y học cổ truyền.</w:t>
            </w:r>
          </w:p>
          <w:p w14:paraId="08A024B2"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2. Hội được mở rộng quan hệ hợp tác với các tổ chức, cá nhân trong nước và nước ngoài có liên quan đến lĩnh vực y học cổ truyền theo quy định của pháp luật.</w:t>
            </w:r>
          </w:p>
          <w:p w14:paraId="5C9CEEEC" w14:textId="199AD749" w:rsidR="00742097" w:rsidRPr="00B248A5" w:rsidRDefault="003A4556" w:rsidP="002B141D">
            <w:pPr>
              <w:pStyle w:val="Body"/>
              <w:spacing w:after="0" w:line="240" w:lineRule="auto"/>
              <w:jc w:val="both"/>
              <w:rPr>
                <w:sz w:val="24"/>
                <w:szCs w:val="24"/>
                <w:lang w:val="vi-VN"/>
              </w:rPr>
            </w:pPr>
            <w:r w:rsidRPr="00B248A5">
              <w:rPr>
                <w:sz w:val="24"/>
                <w:szCs w:val="24"/>
                <w:lang w:val="vi-VN"/>
              </w:rPr>
              <w:t>3. Hội chịu sự quản lý, giám sát của cơ quan Hội trực thuộc; đồng thời chịu sự quản lý nhà nước của cơ quan nhà nước có thẩm quyền đối với lĩnh vực hoạt động của Hội theo quy định của pháp luật.</w:t>
            </w:r>
          </w:p>
        </w:tc>
        <w:tc>
          <w:tcPr>
            <w:tcW w:w="567" w:type="pct"/>
          </w:tcPr>
          <w:p w14:paraId="0B86C4F4" w14:textId="70338319" w:rsidR="00742097" w:rsidRPr="00742097" w:rsidRDefault="00AA599F"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742097" w:rsidRPr="00742097" w14:paraId="0BAA9BCC" w14:textId="77777777" w:rsidTr="00742097">
        <w:tc>
          <w:tcPr>
            <w:tcW w:w="2216" w:type="pct"/>
          </w:tcPr>
          <w:p w14:paraId="6DD69DFD"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t>Điều 5. Nguyên tắc tổ chức, hoạt động</w:t>
            </w:r>
          </w:p>
          <w:p w14:paraId="5D77D4FD"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1. Tự nguyện, tự quản.</w:t>
            </w:r>
          </w:p>
          <w:p w14:paraId="5932E545"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2. Dân chủ, bình đẳng, công khai, minh bạch.</w:t>
            </w:r>
          </w:p>
          <w:p w14:paraId="10926F78"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3. Tự bảo đảm kinh phí hoạt động.</w:t>
            </w:r>
          </w:p>
          <w:p w14:paraId="5CCB1B8B"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4. Không vì mục đích lợi nhuận.</w:t>
            </w:r>
          </w:p>
          <w:p w14:paraId="409436BC" w14:textId="2541181F"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5. Tuân thủ Hiến pháp, pháp luật và Điều lệ Hội.</w:t>
            </w:r>
          </w:p>
        </w:tc>
        <w:tc>
          <w:tcPr>
            <w:tcW w:w="2217" w:type="pct"/>
          </w:tcPr>
          <w:p w14:paraId="14E2DD82" w14:textId="77777777" w:rsidR="003A4556" w:rsidRPr="00B248A5" w:rsidRDefault="003A4556" w:rsidP="002B141D">
            <w:pPr>
              <w:pStyle w:val="ArticleTitle"/>
              <w:keepNext/>
              <w:spacing w:after="0" w:line="240" w:lineRule="auto"/>
              <w:jc w:val="both"/>
              <w:rPr>
                <w:sz w:val="24"/>
                <w:szCs w:val="24"/>
                <w:lang w:val="vi-VN"/>
              </w:rPr>
            </w:pPr>
            <w:r w:rsidRPr="00B248A5">
              <w:rPr>
                <w:sz w:val="24"/>
                <w:szCs w:val="24"/>
                <w:lang w:val="vi-VN"/>
              </w:rPr>
              <w:t>Điều 5. Nguyên tắc tổ chức, hoạt động</w:t>
            </w:r>
          </w:p>
          <w:p w14:paraId="5E589154"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 Tự nguyện, tự quản.</w:t>
            </w:r>
          </w:p>
          <w:p w14:paraId="06CC19D6"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2. Dân chủ, bình đẳng, công khai, minh bạch.</w:t>
            </w:r>
          </w:p>
          <w:p w14:paraId="5F07E3CF"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3. Tự bảo đảm kinh phí hoạt động.</w:t>
            </w:r>
          </w:p>
          <w:p w14:paraId="4CBB5776"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4. Không vì mục đích lợi nhuận.</w:t>
            </w:r>
          </w:p>
          <w:p w14:paraId="1104A3D7" w14:textId="460C4204" w:rsidR="00742097" w:rsidRPr="00B248A5" w:rsidRDefault="003A4556" w:rsidP="002B141D">
            <w:pPr>
              <w:pStyle w:val="Body"/>
              <w:spacing w:after="0" w:line="240" w:lineRule="auto"/>
              <w:jc w:val="both"/>
              <w:rPr>
                <w:sz w:val="24"/>
                <w:szCs w:val="24"/>
                <w:lang w:val="vi-VN"/>
              </w:rPr>
            </w:pPr>
            <w:r w:rsidRPr="00B248A5">
              <w:rPr>
                <w:sz w:val="24"/>
                <w:szCs w:val="24"/>
                <w:lang w:val="vi-VN"/>
              </w:rPr>
              <w:t>5. Tuân thủ Hiến pháp, pháp luật và Điều lệ Hội.</w:t>
            </w:r>
          </w:p>
        </w:tc>
        <w:tc>
          <w:tcPr>
            <w:tcW w:w="567" w:type="pct"/>
          </w:tcPr>
          <w:p w14:paraId="7A0E24E7" w14:textId="0B4044D2" w:rsidR="00742097" w:rsidRPr="00742097" w:rsidRDefault="00742097" w:rsidP="00742097">
            <w:pPr>
              <w:spacing w:after="60"/>
              <w:jc w:val="both"/>
              <w:rPr>
                <w:rFonts w:ascii="Times New Roman" w:hAnsi="Times New Roman" w:cs="Times New Roman"/>
                <w:sz w:val="24"/>
                <w:szCs w:val="24"/>
                <w:lang w:val="en-US"/>
              </w:rPr>
            </w:pPr>
            <w:r w:rsidRPr="00742097">
              <w:rPr>
                <w:rFonts w:ascii="Times New Roman" w:hAnsi="Times New Roman" w:cs="Times New Roman"/>
                <w:sz w:val="24"/>
                <w:szCs w:val="24"/>
                <w:lang w:val="en-US"/>
              </w:rPr>
              <w:t>Giữ nguyên</w:t>
            </w:r>
          </w:p>
        </w:tc>
      </w:tr>
      <w:tr w:rsidR="00742097" w:rsidRPr="00742097" w14:paraId="34DA94F4" w14:textId="77777777" w:rsidTr="00742097">
        <w:tc>
          <w:tcPr>
            <w:tcW w:w="2216" w:type="pct"/>
          </w:tcPr>
          <w:p w14:paraId="016F5759" w14:textId="77777777" w:rsidR="00742097" w:rsidRPr="00742097" w:rsidRDefault="00742097" w:rsidP="001A5507">
            <w:pPr>
              <w:spacing w:after="60"/>
              <w:jc w:val="center"/>
              <w:rPr>
                <w:rFonts w:ascii="Times New Roman" w:hAnsi="Times New Roman" w:cs="Times New Roman"/>
                <w:b/>
                <w:bCs/>
                <w:sz w:val="24"/>
                <w:szCs w:val="24"/>
              </w:rPr>
            </w:pPr>
            <w:r w:rsidRPr="00742097">
              <w:rPr>
                <w:rFonts w:ascii="Times New Roman" w:hAnsi="Times New Roman" w:cs="Times New Roman"/>
                <w:b/>
                <w:bCs/>
                <w:sz w:val="24"/>
                <w:szCs w:val="24"/>
              </w:rPr>
              <w:t>Chương II</w:t>
            </w:r>
          </w:p>
          <w:p w14:paraId="277694C6" w14:textId="77777777" w:rsidR="00742097" w:rsidRPr="00742097" w:rsidRDefault="00742097" w:rsidP="001A5507">
            <w:pPr>
              <w:spacing w:after="60"/>
              <w:jc w:val="center"/>
              <w:rPr>
                <w:rFonts w:ascii="Times New Roman" w:hAnsi="Times New Roman" w:cs="Times New Roman"/>
                <w:b/>
                <w:bCs/>
                <w:sz w:val="24"/>
                <w:szCs w:val="24"/>
              </w:rPr>
            </w:pPr>
            <w:r w:rsidRPr="00742097">
              <w:rPr>
                <w:rFonts w:ascii="Times New Roman" w:hAnsi="Times New Roman" w:cs="Times New Roman"/>
                <w:b/>
                <w:bCs/>
                <w:sz w:val="24"/>
                <w:szCs w:val="24"/>
              </w:rPr>
              <w:t>QUYỀN HẠN, NHIỆM VỤ</w:t>
            </w:r>
          </w:p>
          <w:p w14:paraId="584AC159" w14:textId="0F35CA2C"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t>Điều 6. Quyền hạn</w:t>
            </w:r>
          </w:p>
          <w:p w14:paraId="46E85DE1"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1. Tuyên truyền mục đích của Hội.</w:t>
            </w:r>
          </w:p>
          <w:p w14:paraId="5B6665D1"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2. Đại diện cho hội viên trong mối quan hệ đối nội, đối ngoại có liên quan đến chức năng, nhiệm vụ của Hội.</w:t>
            </w:r>
          </w:p>
          <w:p w14:paraId="025CDE0B"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3. Bảo vệ quyền, lợi ích hợp pháp của hội viên phù hợp với tôn chỉ, mục đích của Hội theo quy định của pháp luật.</w:t>
            </w:r>
          </w:p>
          <w:p w14:paraId="3FBEFAAD"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14:paraId="1CA39EE9"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bồi dưỡng, tổ chức các hoạt động dịch vụ khác theo quy định của pháp luật.</w:t>
            </w:r>
          </w:p>
          <w:p w14:paraId="4C1415E1"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6. Tổ chức khám chữa bệnh và chăm sóc sức khỏe cho nhân dân theo phương pháp y học cổ truyền theo quy định của pháp luật.</w:t>
            </w:r>
          </w:p>
          <w:p w14:paraId="39982C49"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7. Phối hợp với cơ quan, tổ chức có liên quan để thực hiện nhiệm vụ của Hội.</w:t>
            </w:r>
          </w:p>
          <w:p w14:paraId="1DE7B44E"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8. Thành lập pháp nhân thuộc Hội theo quy định của pháp luật.</w:t>
            </w:r>
          </w:p>
          <w:p w14:paraId="5CFCC843"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9. Được gây quỹ Hội trên cơ sở hội phí của hội viên và các nguồn thu từ hoạt động kinh doanh, dịch vụ theo quy định của pháp luật để tự trang trải về kinh phí hoạt động.</w:t>
            </w:r>
          </w:p>
          <w:p w14:paraId="689B8775" w14:textId="77777777" w:rsidR="00742097" w:rsidRPr="00742097" w:rsidRDefault="00742097" w:rsidP="00742097">
            <w:pPr>
              <w:spacing w:after="60"/>
              <w:jc w:val="both"/>
              <w:rPr>
                <w:rFonts w:ascii="Times New Roman" w:hAnsi="Times New Roman" w:cs="Times New Roman"/>
                <w:sz w:val="24"/>
                <w:szCs w:val="24"/>
              </w:rPr>
            </w:pPr>
            <w:bookmarkStart w:id="2" w:name="_Hlk210827732"/>
            <w:r w:rsidRPr="002B141D">
              <w:rPr>
                <w:rFonts w:ascii="Times New Roman" w:hAnsi="Times New Roman" w:cs="Times New Roman"/>
                <w:sz w:val="24"/>
                <w:szCs w:val="24"/>
              </w:rPr>
              <w:t xml:space="preserve">10. Được nhận các nguồn tài trợ hợp pháp của các tổ chức, cá nhân trong và ngoài nước theo quy định của pháp luật. </w:t>
            </w:r>
            <w:bookmarkEnd w:id="2"/>
            <w:r w:rsidRPr="00742097">
              <w:rPr>
                <w:rFonts w:ascii="Times New Roman" w:hAnsi="Times New Roman" w:cs="Times New Roman"/>
                <w:sz w:val="24"/>
                <w:szCs w:val="24"/>
              </w:rPr>
              <w:t>Được Nhà nước hỗ trợ kinh phí đối với những hoạt động gắn với nhiệm vụ của Nhà nước giao.</w:t>
            </w:r>
          </w:p>
          <w:p w14:paraId="2687E6AB" w14:textId="77777777" w:rsidR="00742097" w:rsidRPr="00742097" w:rsidRDefault="00742097" w:rsidP="00742097">
            <w:pPr>
              <w:spacing w:after="60"/>
              <w:jc w:val="both"/>
              <w:rPr>
                <w:rFonts w:ascii="Times New Roman" w:hAnsi="Times New Roman" w:cs="Times New Roman"/>
                <w:sz w:val="24"/>
                <w:szCs w:val="24"/>
              </w:rPr>
            </w:pPr>
          </w:p>
        </w:tc>
        <w:tc>
          <w:tcPr>
            <w:tcW w:w="2217" w:type="pct"/>
          </w:tcPr>
          <w:p w14:paraId="5C8037D7" w14:textId="77777777" w:rsidR="003A4556" w:rsidRPr="00B248A5" w:rsidRDefault="003A4556" w:rsidP="002B141D">
            <w:pPr>
              <w:pStyle w:val="ChapterTitle"/>
              <w:keepNext/>
              <w:spacing w:after="0" w:line="240" w:lineRule="auto"/>
              <w:jc w:val="center"/>
              <w:rPr>
                <w:sz w:val="24"/>
                <w:szCs w:val="24"/>
                <w:lang w:val="vi-VN"/>
              </w:rPr>
            </w:pPr>
            <w:r w:rsidRPr="00B248A5">
              <w:rPr>
                <w:sz w:val="24"/>
                <w:szCs w:val="24"/>
                <w:lang w:val="vi-VN"/>
              </w:rPr>
              <w:lastRenderedPageBreak/>
              <w:t>Chương II</w:t>
            </w:r>
          </w:p>
          <w:p w14:paraId="3DEB18DC" w14:textId="77777777" w:rsidR="003A4556" w:rsidRPr="00B248A5" w:rsidRDefault="003A4556" w:rsidP="002B141D">
            <w:pPr>
              <w:pStyle w:val="ChapterTitle"/>
              <w:spacing w:after="0" w:line="240" w:lineRule="auto"/>
              <w:jc w:val="center"/>
              <w:rPr>
                <w:sz w:val="24"/>
                <w:szCs w:val="24"/>
                <w:lang w:val="vi-VN"/>
              </w:rPr>
            </w:pPr>
            <w:r w:rsidRPr="00B248A5">
              <w:rPr>
                <w:sz w:val="24"/>
                <w:szCs w:val="24"/>
                <w:lang w:val="vi-VN"/>
              </w:rPr>
              <w:t>QUYỀN HẠN, NHIỆM VỤ CỦA HỘI</w:t>
            </w:r>
          </w:p>
          <w:p w14:paraId="7F257D05" w14:textId="77777777" w:rsidR="003A4556" w:rsidRPr="00B248A5" w:rsidRDefault="003A4556" w:rsidP="002B141D">
            <w:pPr>
              <w:pStyle w:val="Body"/>
              <w:spacing w:after="0" w:line="240" w:lineRule="auto"/>
              <w:jc w:val="both"/>
              <w:rPr>
                <w:b/>
                <w:bCs/>
                <w:sz w:val="24"/>
                <w:szCs w:val="24"/>
                <w:lang w:val="vi-VN"/>
              </w:rPr>
            </w:pPr>
            <w:r w:rsidRPr="00B248A5">
              <w:rPr>
                <w:b/>
                <w:bCs/>
                <w:sz w:val="24"/>
                <w:szCs w:val="24"/>
                <w:lang w:val="vi-VN"/>
              </w:rPr>
              <w:t>Điều 6. Quyền của Hội</w:t>
            </w:r>
          </w:p>
          <w:p w14:paraId="5C3A257F"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 Tuyên truyền tôn chỉ, mục đích của Hội.</w:t>
            </w:r>
          </w:p>
          <w:p w14:paraId="3DBD5C91"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2. Đại diện cho hội viên trong mối quan hệ đối nội, đối ngoại có liên quan đến chức năng, nhiệm vụ của Hội theo quy định của pháp luật.</w:t>
            </w:r>
          </w:p>
          <w:p w14:paraId="249501F1"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3. Bảo vệ quyền và lợi ích hợp pháp, chính đáng của Hội và hội viên theo quy định của pháp luật.</w:t>
            </w:r>
          </w:p>
          <w:p w14:paraId="0378372C"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4. Tham gia chương trình, đề tài, dự án, hoạt động tư vấn, phản biện và giám định xã hội theo đề nghị của cơ quan nhà nước có thẩm quyền; cung cấp dịch vụ công và thực hiện một số hoạt động khác theo quy định của pháp luật.</w:t>
            </w:r>
          </w:p>
          <w:p w14:paraId="35E94470"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5. Tham gia ý kiến vào các văn bản quy phạm pháp luật, cơ chế, chính sách có liên quan đến lĩnh vực hoạt động của Hội theo quy định của pháp luật.</w:t>
            </w:r>
          </w:p>
          <w:p w14:paraId="50F35208"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 xml:space="preserve">6. Phối hợp với cơ quan, tổ chức có liên quan để tổ chức đào tạo, bồi dưỡng, tập huấn, cập nhật kiến thức chuyên môn, nghiệp vụ cho hội viên và các đối tượng </w:t>
            </w:r>
            <w:r w:rsidRPr="00B248A5">
              <w:rPr>
                <w:sz w:val="24"/>
                <w:szCs w:val="24"/>
                <w:lang w:val="vi-VN"/>
              </w:rPr>
              <w:lastRenderedPageBreak/>
              <w:t>có liên quan theo quy định của pháp luật.</w:t>
            </w:r>
          </w:p>
          <w:p w14:paraId="219ED27A"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7. Tổ chức các hoạt động chuyên môn, nghiên cứu khoa học, ứng dụng tiến bộ khoa học và công nghệ, chuyển đổi số trong lĩnh vực y học cổ truyền theo quy định của pháp luật.</w:t>
            </w:r>
          </w:p>
          <w:p w14:paraId="64FD566E"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8. Tổ chức các hoạt động nhân đạo, từ thiện, khám bệnh, chữa bệnh miễn phí, hỗ trợ đối tượng chính sách, người nghèo, người có hoàn cảnh khó khăn và các đối tượng yếu thế khác trong xã hội theo quy định của pháp luật.</w:t>
            </w:r>
          </w:p>
          <w:p w14:paraId="65E99812"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9. Hướng dẫn, hỗ trợ hội viên nâng cao trình độ chuyên môn, nghiệp vụ, đạo đức nghề nghiệp; giám sát hội viên trong việc chấp hành Điều lệ Hội, nghị quyết, quy chế, quy định của Hội theo quy định của pháp luật.</w:t>
            </w:r>
          </w:p>
          <w:p w14:paraId="4D7BC9C6"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10. Khen thưởng, kỷ luật hội viên theo quy định của pháp luật và Điều lệ Hội.</w:t>
            </w:r>
          </w:p>
          <w:p w14:paraId="20F8859A"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11. Thành lập pháp nhân thuộc Hội và các tổ chức trực thuộc Hội theo quy định của pháp luật.</w:t>
            </w:r>
          </w:p>
          <w:p w14:paraId="792A2229"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12. Gây quỹ Hội trên cơ sở hội phí của hội viên; tiếp nhận các nguồn tài trợ hợp pháp của tổ chức, cá nhân trong và ngoài nước theo quy định của pháp luật.</w:t>
            </w:r>
          </w:p>
          <w:p w14:paraId="606D6818"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13. Được Nhà nước hỗ trợ kinh phí đối với những hoạt động gắn với nhiệm vụ được giao theo quy định của pháp luật.</w:t>
            </w:r>
          </w:p>
          <w:p w14:paraId="603F3B75"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14. Thiết lập quan hệ hợp tác với các tổ chức, cá nhân trong nước và nước ngoài theo quy định của pháp luật, nhằm tranh thủ nguồn lực, trao đổi kinh nghiệm, nâng cao hiệu quả hoạt động của Hội.</w:t>
            </w:r>
          </w:p>
          <w:p w14:paraId="46A8FBAC" w14:textId="012B9CBB" w:rsidR="00742097" w:rsidRPr="00B248A5" w:rsidRDefault="003A4556" w:rsidP="002B141D">
            <w:pPr>
              <w:pStyle w:val="Body"/>
              <w:spacing w:after="0" w:line="240" w:lineRule="auto"/>
              <w:jc w:val="both"/>
              <w:rPr>
                <w:sz w:val="24"/>
                <w:szCs w:val="24"/>
                <w:lang w:val="vi-VN"/>
              </w:rPr>
            </w:pPr>
            <w:r w:rsidRPr="00B248A5">
              <w:rPr>
                <w:sz w:val="24"/>
                <w:szCs w:val="24"/>
                <w:lang w:val="vi-VN"/>
              </w:rPr>
              <w:t>15. Thực hiện các quyền khác theo quy định của pháp luật.</w:t>
            </w:r>
          </w:p>
        </w:tc>
        <w:tc>
          <w:tcPr>
            <w:tcW w:w="567" w:type="pct"/>
          </w:tcPr>
          <w:p w14:paraId="5BCBCF3F" w14:textId="1F7CE0B5" w:rsidR="00742097" w:rsidRPr="00742097" w:rsidRDefault="00AA599F"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742097" w:rsidRPr="00742097" w14:paraId="1A37F733" w14:textId="77777777" w:rsidTr="00742097">
        <w:tc>
          <w:tcPr>
            <w:tcW w:w="2216" w:type="pct"/>
          </w:tcPr>
          <w:p w14:paraId="5BC68CF4" w14:textId="77777777" w:rsidR="00742097" w:rsidRPr="00742097" w:rsidRDefault="00742097" w:rsidP="00742097">
            <w:pPr>
              <w:spacing w:after="60"/>
              <w:jc w:val="both"/>
              <w:rPr>
                <w:rFonts w:ascii="Times New Roman" w:hAnsi="Times New Roman" w:cs="Times New Roman"/>
                <w:sz w:val="24"/>
                <w:szCs w:val="24"/>
              </w:rPr>
            </w:pPr>
            <w:bookmarkStart w:id="3" w:name="_Hlk178846634"/>
            <w:r w:rsidRPr="00742097">
              <w:rPr>
                <w:rFonts w:ascii="Times New Roman" w:hAnsi="Times New Roman" w:cs="Times New Roman"/>
                <w:b/>
                <w:bCs/>
                <w:sz w:val="24"/>
                <w:szCs w:val="24"/>
              </w:rPr>
              <w:t>Điều 7. Nhiệm vụ</w:t>
            </w:r>
          </w:p>
          <w:bookmarkEnd w:id="3"/>
          <w:p w14:paraId="6B1A5BC2"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1. Chấp hành các quy định của pháp luật có liên quan đến tổ chức, hoạt động của Hội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14:paraId="6D3F09A0"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2. Tập hợp, đoàn kết hội viên; tổ chức, phối hợp hoạt động giữa các hội viên vì lợi ích chung của Hội; thực hiện đúng tôn chỉ, mục đích của Hội nhằm tham gia phát triển lĩnh vực liên quan đến </w:t>
            </w:r>
            <w:r w:rsidRPr="00742097">
              <w:rPr>
                <w:rFonts w:ascii="Times New Roman" w:hAnsi="Times New Roman" w:cs="Times New Roman"/>
                <w:sz w:val="24"/>
                <w:szCs w:val="24"/>
              </w:rPr>
              <w:lastRenderedPageBreak/>
              <w:t>hoạt động của Hội, góp phần xây dựng và phát triển đất nước.</w:t>
            </w:r>
          </w:p>
          <w:p w14:paraId="26612B8C"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3. Phổ biến, huấn luyện kiến thức cho hội viên, hướng dẫn hội viên tuân thủ pháp luật, chế độ, chính sách của Nhà nước và Điều lệ, quy chế, quy định của Hội.</w:t>
            </w:r>
          </w:p>
          <w:p w14:paraId="78D06D67"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4. Tuyên truyền, vận động, tổ chức cho hội viên và các tổ chức hội khám, chữa bệnh và chăm sóc sức khỏe nhân dân theo quy định của pháp luật.</w:t>
            </w:r>
          </w:p>
          <w:p w14:paraId="6F01F68F"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5. Đại diện hội viên tham gia, kiến nghị với các cơ quan có thẩm quyền về các chủ trương, chính sách liên quan đến lĩnh vực hoạt động của Hội theo quy định của pháp luật.</w:t>
            </w:r>
          </w:p>
          <w:p w14:paraId="395CCCC0"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6. Thực hiện hòa giải tranh chấp, giải quyết khiếu nại, tố cáo trong nội bộ Hội theo quy định của pháp luật. Báo cáo với UBND Thành phố, Sở Nội vụ, Sở Y tế và các cơ quan có liên quan.</w:t>
            </w:r>
          </w:p>
          <w:p w14:paraId="3827C4E2"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7. Xây dựng và ban hành quy tắc đạo đức trong hoạt động của hội.</w:t>
            </w:r>
          </w:p>
          <w:p w14:paraId="68B8D17D"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8. Quản lý và sử dụng các nguồn kinh phí của Hội theo đúng quy định của pháp luật.</w:t>
            </w:r>
          </w:p>
          <w:p w14:paraId="15499BE1"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9. Thực hiện các nhiệm vụ khác khi có cơ quan có thẩm quyền yêu cầu.</w:t>
            </w:r>
          </w:p>
          <w:p w14:paraId="1D3DD005" w14:textId="77777777" w:rsidR="00742097" w:rsidRPr="00742097" w:rsidRDefault="00742097" w:rsidP="00742097">
            <w:pPr>
              <w:spacing w:after="60"/>
              <w:jc w:val="both"/>
              <w:rPr>
                <w:rFonts w:ascii="Times New Roman" w:hAnsi="Times New Roman" w:cs="Times New Roman"/>
                <w:sz w:val="24"/>
                <w:szCs w:val="24"/>
              </w:rPr>
            </w:pPr>
          </w:p>
        </w:tc>
        <w:tc>
          <w:tcPr>
            <w:tcW w:w="2217" w:type="pct"/>
          </w:tcPr>
          <w:p w14:paraId="50C7E511" w14:textId="77777777" w:rsidR="003A4556" w:rsidRPr="00B248A5" w:rsidRDefault="003A4556" w:rsidP="002B141D">
            <w:pPr>
              <w:pStyle w:val="Body"/>
              <w:spacing w:after="0" w:line="240" w:lineRule="auto"/>
              <w:jc w:val="both"/>
              <w:rPr>
                <w:b/>
                <w:bCs/>
                <w:sz w:val="24"/>
                <w:szCs w:val="24"/>
                <w:lang w:val="vi-VN"/>
              </w:rPr>
            </w:pPr>
            <w:r w:rsidRPr="00B248A5">
              <w:rPr>
                <w:b/>
                <w:bCs/>
                <w:sz w:val="24"/>
                <w:szCs w:val="24"/>
                <w:lang w:val="vi-VN"/>
              </w:rPr>
              <w:lastRenderedPageBreak/>
              <w:t>Điều 7. Nhiệm vụ của Hội</w:t>
            </w:r>
          </w:p>
          <w:p w14:paraId="1FABA780"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 Chấp hành chủ trương, đường lối của Đảng, chính sách, pháp luật của Nhà nước, Điều lệ Hội và các quy định của cơ quan có thẩm quyền; tổ chức, hoạt động theo đúng tôn chỉ, mục đích của Hội.</w:t>
            </w:r>
          </w:p>
          <w:p w14:paraId="1745A9AD"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2. Tập hợp, đoàn kết hội viên; tổ chức, phối hợp hoạt động giữa các hội viên vì lợi ích chung của Hội; đại diện, bảo vệ quyền và lợi ích hợp pháp, chính đáng của hội viên theo quy định của pháp luật.</w:t>
            </w:r>
          </w:p>
          <w:p w14:paraId="668B12F5"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lastRenderedPageBreak/>
              <w:t>3. Tuyên truyền, phổ biến chủ trương, đường lối của Đảng, chính sách, pháp luật của Nhà nước; phổ biến kiến thức về y học cổ truyền; hướng dẫn hội viên thực hiện đúng quy định của pháp luật, Điều lệ Hội, nghị quyết, quy chế, quy định của Hội.</w:t>
            </w:r>
          </w:p>
          <w:p w14:paraId="00633B4B"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4. Tổ chức các hoạt động chuyên môn về y học cổ truyền; vận động hội viên tham gia khám bệnh, chữa bệnh, phục hồi chức năng, chăm sóc sức khỏe Nhân dân theo quy định của pháp luật.</w:t>
            </w:r>
          </w:p>
          <w:p w14:paraId="79E64A24"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5. Tổ chức đào tạo, bồi dưỡng, cập nhật kiến thức chuyên môn, nghiệp vụ và đạo đức nghề nghiệp; hỗ trợ hội viên nâng cao trình độ chuyên môn, năng lực hành nghề và chia sẻ kinh nghiệm trong hoạt động y học cổ truyền.</w:t>
            </w:r>
          </w:p>
          <w:p w14:paraId="12B73321"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6. Nghiên cứu, bảo tồn, kế thừa, phát huy giá trị y học cổ truyền; ứng dụng tiến bộ khoa học và công nghệ, chuyển đổi số, kết hợp y học cổ truyền với y học hiện đại nhằm nâng cao chất lượng hoạt động chuyên môn.</w:t>
            </w:r>
          </w:p>
          <w:p w14:paraId="19313801"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7. Vận động hội viên tham gia các hoạt động nhân đạo, từ thiện, khám bệnh, chữa bệnh miễn phí, hỗ trợ đối tượng chính sách, người nghèo, người có hoàn cảnh khó khăn và các đối tượng yếu thế khác trong xã hội theo quy định của pháp luật.</w:t>
            </w:r>
          </w:p>
          <w:p w14:paraId="103E4EFD"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8. Tham gia xây dựng, góp ý, phản biện, kiến nghị với cơ quan có thẩm quyền về cơ chế, chính sách, pháp luật liên quan đến lĩnh vực y học cổ truyền và hoạt động của Hội theo quy định của pháp luật.</w:t>
            </w:r>
          </w:p>
          <w:p w14:paraId="41690478"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9. Hòa giải tranh chấp, giải quyết khiếu nại, tố cáo trong nội bộ Hội theo quy định của pháp luật và Điều lệ Hội.</w:t>
            </w:r>
          </w:p>
          <w:p w14:paraId="74DD5126"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10. Xây dựng và tổ chức thực hiện quy tắc đạo đức nghề nghiệp, quy chế, quy định nội bộ của Hội; quản lý hội viên; thực hiện công tác thi đua, khen thưởng, kỷ luật theo quy định của pháp luật và Điều lệ Hội.</w:t>
            </w:r>
          </w:p>
          <w:p w14:paraId="697F0BAC"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11. Mở rộng quan hệ hợp tác với các tổ chức, cá nhân trong nước và nước ngoài theo quy định của pháp luật; trao đổi kinh nghiệm, tiếp thu tiến bộ khoa học, công nghệ và chuyên môn nhằm nâng cao hiệu quả hoạt động của Hội.</w:t>
            </w:r>
          </w:p>
          <w:p w14:paraId="49EFC2D7"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lastRenderedPageBreak/>
              <w:t>12. Quản lý, sử dụng kinh phí, tài sản, các nguồn lực của Hội đúng quy định của pháp luật; thực hiện công khai, minh bạch trong tổ chức và hoạt động của Hội.</w:t>
            </w:r>
          </w:p>
          <w:p w14:paraId="0E128787"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13. Thực hiện chế độ báo cáo định kỳ, báo cáo đột xuất về tổ chức, hoạt động và tài chính của Hội với cơ quan nhà nước có thẩm quyền theo quy định của pháp luật.</w:t>
            </w:r>
          </w:p>
          <w:p w14:paraId="77E5FC37"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14. Chấp hành sự hướng dẫn, kiểm tra, thanh tra của cơ quan nhà nước có thẩm quyền theo quy định của pháp luật.</w:t>
            </w:r>
          </w:p>
          <w:p w14:paraId="67621F17" w14:textId="35BF74B3" w:rsidR="0018436C" w:rsidRPr="00B248A5" w:rsidRDefault="003A4556" w:rsidP="002B141D">
            <w:pPr>
              <w:pStyle w:val="Body"/>
              <w:spacing w:after="0" w:line="240" w:lineRule="auto"/>
              <w:jc w:val="both"/>
              <w:rPr>
                <w:sz w:val="24"/>
                <w:szCs w:val="24"/>
                <w:lang w:val="vi-VN"/>
              </w:rPr>
            </w:pPr>
            <w:r w:rsidRPr="00B248A5">
              <w:rPr>
                <w:sz w:val="24"/>
                <w:szCs w:val="24"/>
                <w:lang w:val="vi-VN"/>
              </w:rPr>
              <w:t>15. Thực hiện các nhiệm vụ khác theo quy định của pháp luật hoặc do cơ quan có thẩm quyền giao.</w:t>
            </w:r>
          </w:p>
        </w:tc>
        <w:tc>
          <w:tcPr>
            <w:tcW w:w="567" w:type="pct"/>
          </w:tcPr>
          <w:p w14:paraId="3A4F95F0" w14:textId="38FA0285" w:rsidR="00742097" w:rsidRPr="00742097" w:rsidRDefault="00AA599F"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742097" w:rsidRPr="00742097" w14:paraId="2E64EB32" w14:textId="77777777" w:rsidTr="00742097">
        <w:tc>
          <w:tcPr>
            <w:tcW w:w="2216" w:type="pct"/>
          </w:tcPr>
          <w:p w14:paraId="798DF225" w14:textId="77777777" w:rsidR="00742097" w:rsidRPr="00742097" w:rsidRDefault="00742097" w:rsidP="001A5507">
            <w:pPr>
              <w:spacing w:after="60"/>
              <w:jc w:val="center"/>
              <w:rPr>
                <w:rFonts w:ascii="Times New Roman" w:hAnsi="Times New Roman" w:cs="Times New Roman"/>
                <w:b/>
                <w:bCs/>
                <w:sz w:val="24"/>
                <w:szCs w:val="24"/>
              </w:rPr>
            </w:pPr>
            <w:r w:rsidRPr="00742097">
              <w:rPr>
                <w:rFonts w:ascii="Times New Roman" w:hAnsi="Times New Roman" w:cs="Times New Roman"/>
                <w:b/>
                <w:bCs/>
                <w:sz w:val="24"/>
                <w:szCs w:val="24"/>
              </w:rPr>
              <w:lastRenderedPageBreak/>
              <w:t>Chương III</w:t>
            </w:r>
          </w:p>
          <w:p w14:paraId="558F7CFC" w14:textId="77777777" w:rsidR="00742097" w:rsidRPr="00742097" w:rsidRDefault="00742097" w:rsidP="001A5507">
            <w:pPr>
              <w:spacing w:after="60"/>
              <w:jc w:val="center"/>
              <w:rPr>
                <w:rFonts w:ascii="Times New Roman" w:hAnsi="Times New Roman" w:cs="Times New Roman"/>
                <w:b/>
                <w:bCs/>
                <w:sz w:val="24"/>
                <w:szCs w:val="24"/>
              </w:rPr>
            </w:pPr>
            <w:r w:rsidRPr="00742097">
              <w:rPr>
                <w:rFonts w:ascii="Times New Roman" w:hAnsi="Times New Roman" w:cs="Times New Roman"/>
                <w:b/>
                <w:bCs/>
                <w:sz w:val="24"/>
                <w:szCs w:val="24"/>
              </w:rPr>
              <w:t>HỘI VIÊN</w:t>
            </w:r>
          </w:p>
          <w:p w14:paraId="2355AF6C" w14:textId="20280164" w:rsidR="00742097" w:rsidRPr="00742097" w:rsidRDefault="00742097" w:rsidP="00742097">
            <w:pPr>
              <w:spacing w:after="60"/>
              <w:jc w:val="both"/>
              <w:rPr>
                <w:rFonts w:ascii="Times New Roman" w:hAnsi="Times New Roman" w:cs="Times New Roman"/>
                <w:b/>
                <w:bCs/>
                <w:sz w:val="24"/>
                <w:szCs w:val="24"/>
              </w:rPr>
            </w:pPr>
            <w:r w:rsidRPr="00742097">
              <w:rPr>
                <w:rFonts w:ascii="Times New Roman" w:hAnsi="Times New Roman" w:cs="Times New Roman"/>
                <w:b/>
                <w:bCs/>
                <w:sz w:val="24"/>
                <w:szCs w:val="24"/>
              </w:rPr>
              <w:t>Điều 8. Hội viên, tiêu chuẩn hội viên</w:t>
            </w:r>
          </w:p>
          <w:p w14:paraId="29379867"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1. Hội viên của Hội gồm hội viên chính thức và hội viên danh dự:</w:t>
            </w:r>
          </w:p>
          <w:p w14:paraId="54DE7CE9"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a. Hội viên chính thức:</w:t>
            </w:r>
          </w:p>
          <w:p w14:paraId="766ADA25"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Công dân, tổ chức Việt Nam đang sinh sống và hoạt động hợp pháp trong lĩnh vực Đông y, Đông dược trên địa bàn thành phố Hà Nội có đủ tiêu chuẩn quy định tại Khoản 2 Điều này, tán thành Điều lệ Hội, tự nguyện gia nhập Hội, có thể trở thành hội viên chính thức của Hội.</w:t>
            </w:r>
          </w:p>
          <w:p w14:paraId="7C3FC608" w14:textId="77777777" w:rsidR="00742097" w:rsidRPr="00742097" w:rsidRDefault="00742097" w:rsidP="00742097">
            <w:pPr>
              <w:spacing w:after="60"/>
              <w:jc w:val="both"/>
              <w:rPr>
                <w:rFonts w:ascii="Times New Roman" w:hAnsi="Times New Roman" w:cs="Times New Roman"/>
                <w:sz w:val="24"/>
                <w:szCs w:val="24"/>
                <w:lang w:val="pt-BR"/>
              </w:rPr>
            </w:pPr>
            <w:r w:rsidRPr="00742097">
              <w:rPr>
                <w:rFonts w:ascii="Times New Roman" w:hAnsi="Times New Roman" w:cs="Times New Roman"/>
                <w:sz w:val="24"/>
                <w:szCs w:val="24"/>
                <w:lang w:val="pt-BR"/>
              </w:rPr>
              <w:t>b. Hội viên danh dự:</w:t>
            </w:r>
          </w:p>
          <w:p w14:paraId="359D2634" w14:textId="77777777" w:rsidR="00742097" w:rsidRPr="00742097" w:rsidRDefault="00742097" w:rsidP="00742097">
            <w:pPr>
              <w:spacing w:after="60"/>
              <w:jc w:val="both"/>
              <w:rPr>
                <w:rFonts w:ascii="Times New Roman" w:hAnsi="Times New Roman" w:cs="Times New Roman"/>
                <w:sz w:val="24"/>
                <w:szCs w:val="24"/>
                <w:lang w:val="pt-BR"/>
              </w:rPr>
            </w:pPr>
            <w:r w:rsidRPr="00742097">
              <w:rPr>
                <w:rFonts w:ascii="Times New Roman" w:hAnsi="Times New Roman" w:cs="Times New Roman"/>
                <w:sz w:val="24"/>
                <w:szCs w:val="24"/>
                <w:lang w:val="pt-BR"/>
              </w:rPr>
              <w:t>Là công dân Việt Nam có uy tín, tâm huyết đóng góp vào sự phát triển của nền Đông y Việt Nam, không có điều kiện tham gia công tác Hội thường xuyên.</w:t>
            </w:r>
          </w:p>
          <w:p w14:paraId="68CF781F" w14:textId="77777777" w:rsidR="00742097" w:rsidRPr="00742097" w:rsidRDefault="00742097" w:rsidP="00742097">
            <w:pPr>
              <w:spacing w:after="60"/>
              <w:jc w:val="both"/>
              <w:rPr>
                <w:rFonts w:ascii="Times New Roman" w:hAnsi="Times New Roman" w:cs="Times New Roman"/>
                <w:sz w:val="24"/>
                <w:szCs w:val="24"/>
                <w:lang w:val="pt-BR"/>
              </w:rPr>
            </w:pPr>
            <w:r w:rsidRPr="00742097">
              <w:rPr>
                <w:rFonts w:ascii="Times New Roman" w:hAnsi="Times New Roman" w:cs="Times New Roman"/>
                <w:sz w:val="24"/>
                <w:szCs w:val="24"/>
                <w:lang w:val="pt-BR"/>
              </w:rPr>
              <w:t xml:space="preserve">2. </w:t>
            </w:r>
            <w:bookmarkStart w:id="4" w:name="_Hlk178765820"/>
            <w:r w:rsidRPr="00742097">
              <w:rPr>
                <w:rFonts w:ascii="Times New Roman" w:hAnsi="Times New Roman" w:cs="Times New Roman"/>
                <w:sz w:val="24"/>
                <w:szCs w:val="24"/>
                <w:lang w:val="pt-BR"/>
              </w:rPr>
              <w:t xml:space="preserve">Tiêu chuẩn hội viên chính thức: </w:t>
            </w:r>
            <w:bookmarkEnd w:id="4"/>
            <w:r w:rsidRPr="00742097">
              <w:rPr>
                <w:rFonts w:ascii="Times New Roman" w:hAnsi="Times New Roman" w:cs="Times New Roman"/>
                <w:sz w:val="24"/>
                <w:szCs w:val="24"/>
                <w:lang w:val="pt-BR"/>
              </w:rPr>
              <w:t>Công dân Việt Nam là Lương y, Lương dược, người làm thuốc gia truyền, thuốc dân tộc, giáo sư, tiến sĩ, thạc sĩ, bác sĩ, y sĩ, dược sĩ, kỹ thuật viên, điều dưỡng viên, những người nghiên cứu Đông y, Đông dược, người đang hành nghề Đông y, Đông dược trên địa bàn thành phố Hà Nội, tán thành Điều lệ Hội, tự nguyện làm đơn xin gia nhập Hội.</w:t>
            </w:r>
          </w:p>
          <w:p w14:paraId="008D19AB" w14:textId="77777777" w:rsidR="00742097" w:rsidRPr="00742097" w:rsidRDefault="00742097" w:rsidP="00742097">
            <w:pPr>
              <w:spacing w:after="60"/>
              <w:jc w:val="both"/>
              <w:rPr>
                <w:rFonts w:ascii="Times New Roman" w:hAnsi="Times New Roman" w:cs="Times New Roman"/>
                <w:b/>
                <w:bCs/>
                <w:sz w:val="24"/>
                <w:szCs w:val="24"/>
                <w:lang w:val="pt-BR"/>
              </w:rPr>
            </w:pPr>
          </w:p>
        </w:tc>
        <w:tc>
          <w:tcPr>
            <w:tcW w:w="2217" w:type="pct"/>
          </w:tcPr>
          <w:p w14:paraId="6260A10B" w14:textId="77777777" w:rsidR="003A4556" w:rsidRPr="00B248A5" w:rsidRDefault="003A4556" w:rsidP="002B141D">
            <w:pPr>
              <w:pStyle w:val="ChapterTitle"/>
              <w:keepNext/>
              <w:spacing w:after="0" w:line="240" w:lineRule="auto"/>
              <w:jc w:val="center"/>
              <w:rPr>
                <w:sz w:val="24"/>
                <w:szCs w:val="24"/>
                <w:lang w:val="pt-BR"/>
              </w:rPr>
            </w:pPr>
            <w:r w:rsidRPr="00B248A5">
              <w:rPr>
                <w:sz w:val="24"/>
                <w:szCs w:val="24"/>
                <w:lang w:val="pt-BR"/>
              </w:rPr>
              <w:t>Chương III</w:t>
            </w:r>
          </w:p>
          <w:p w14:paraId="300F0E38" w14:textId="77777777" w:rsidR="003A4556" w:rsidRPr="00B248A5" w:rsidRDefault="003A4556" w:rsidP="002B141D">
            <w:pPr>
              <w:pStyle w:val="ChapterTitle"/>
              <w:spacing w:after="0" w:line="240" w:lineRule="auto"/>
              <w:jc w:val="center"/>
              <w:rPr>
                <w:sz w:val="24"/>
                <w:szCs w:val="24"/>
                <w:lang w:val="pt-BR"/>
              </w:rPr>
            </w:pPr>
            <w:r w:rsidRPr="00B248A5">
              <w:rPr>
                <w:sz w:val="24"/>
                <w:szCs w:val="24"/>
                <w:lang w:val="pt-BR"/>
              </w:rPr>
              <w:t>HỘI VIÊN</w:t>
            </w:r>
          </w:p>
          <w:p w14:paraId="4CA15169" w14:textId="77777777" w:rsidR="003A4556" w:rsidRPr="00B248A5" w:rsidRDefault="003A4556" w:rsidP="002B141D">
            <w:pPr>
              <w:pStyle w:val="Body"/>
              <w:spacing w:after="0" w:line="240" w:lineRule="auto"/>
              <w:jc w:val="both"/>
              <w:rPr>
                <w:b/>
                <w:bCs/>
                <w:sz w:val="24"/>
                <w:szCs w:val="24"/>
                <w:lang w:val="pt-BR"/>
              </w:rPr>
            </w:pPr>
            <w:r w:rsidRPr="00B248A5">
              <w:rPr>
                <w:b/>
                <w:bCs/>
                <w:sz w:val="24"/>
                <w:szCs w:val="24"/>
                <w:lang w:val="pt-BR"/>
              </w:rPr>
              <w:t>Điều 8. Hội viên, tiêu chuẩn hội viên</w:t>
            </w:r>
          </w:p>
          <w:p w14:paraId="63BD0587" w14:textId="77777777" w:rsidR="003A4556" w:rsidRPr="00B248A5" w:rsidRDefault="003A4556" w:rsidP="002B141D">
            <w:pPr>
              <w:pStyle w:val="Body"/>
              <w:spacing w:after="0" w:line="240" w:lineRule="auto"/>
              <w:jc w:val="both"/>
              <w:rPr>
                <w:sz w:val="24"/>
                <w:szCs w:val="24"/>
                <w:lang w:val="pt-BR"/>
              </w:rPr>
            </w:pPr>
            <w:r w:rsidRPr="00B248A5">
              <w:rPr>
                <w:sz w:val="24"/>
                <w:szCs w:val="24"/>
                <w:lang w:val="pt-BR"/>
              </w:rPr>
              <w:t>1. Hội viên của Hội gồm: hội viên chính thức, hội viên liên kết và hội viên danh dự.</w:t>
            </w:r>
          </w:p>
          <w:p w14:paraId="658A0AD2" w14:textId="77777777" w:rsidR="003A4556" w:rsidRPr="00B248A5" w:rsidRDefault="003A4556" w:rsidP="002B141D">
            <w:pPr>
              <w:pStyle w:val="Body"/>
              <w:spacing w:after="0" w:line="240" w:lineRule="auto"/>
              <w:jc w:val="both"/>
              <w:rPr>
                <w:sz w:val="24"/>
                <w:szCs w:val="24"/>
                <w:lang w:val="pt-BR"/>
              </w:rPr>
            </w:pPr>
            <w:r w:rsidRPr="00B248A5">
              <w:rPr>
                <w:sz w:val="24"/>
                <w:szCs w:val="24"/>
                <w:lang w:val="pt-BR"/>
              </w:rPr>
              <w:t>a) Hội viên chính thức là công dân, tổ chức Việt Nam có đủ tiêu chuẩn quy định tại khoản 2 Điều này, tán thành Điều lệ Hội, tự nguyện gia nhập Hội.</w:t>
            </w:r>
          </w:p>
          <w:p w14:paraId="7BCE0103" w14:textId="77777777" w:rsidR="003A4556" w:rsidRPr="00B248A5" w:rsidRDefault="003A4556" w:rsidP="002B141D">
            <w:pPr>
              <w:pStyle w:val="Body"/>
              <w:spacing w:after="0" w:line="240" w:lineRule="auto"/>
              <w:jc w:val="both"/>
              <w:rPr>
                <w:sz w:val="24"/>
                <w:szCs w:val="24"/>
                <w:lang w:val="pt-BR"/>
              </w:rPr>
            </w:pPr>
            <w:r w:rsidRPr="00B248A5">
              <w:rPr>
                <w:sz w:val="24"/>
                <w:szCs w:val="24"/>
                <w:lang w:val="pt-BR"/>
              </w:rPr>
              <w:t>b) Hội viên liên kết là công dân, tổ chức Việt Nam không có đủ điều kiện hoặc không đủ tiêu chuẩn trở thành hội viên chính thức nhưng tán thành Điều lệ Hội, tự nguyện đăng ký tham gia Hội.</w:t>
            </w:r>
          </w:p>
          <w:p w14:paraId="2909D16B" w14:textId="77777777" w:rsidR="003A4556" w:rsidRPr="00B248A5" w:rsidRDefault="003A4556" w:rsidP="002B141D">
            <w:pPr>
              <w:pStyle w:val="Body"/>
              <w:spacing w:after="0" w:line="240" w:lineRule="auto"/>
              <w:jc w:val="both"/>
              <w:rPr>
                <w:sz w:val="24"/>
                <w:szCs w:val="24"/>
                <w:lang w:val="pt-BR"/>
              </w:rPr>
            </w:pPr>
            <w:r w:rsidRPr="00B248A5">
              <w:rPr>
                <w:sz w:val="24"/>
                <w:szCs w:val="24"/>
                <w:lang w:val="pt-BR"/>
              </w:rPr>
              <w:t>c) Hội viên danh dự là công dân, tổ chức Việt Nam có uy tín, có nhiều đóng góp đối với Hội, được Hội mời tham gia Hội với tư cách hội viên danh dự.</w:t>
            </w:r>
          </w:p>
          <w:p w14:paraId="78B3BD20" w14:textId="77777777" w:rsidR="003A4556" w:rsidRPr="00B248A5" w:rsidRDefault="003A4556" w:rsidP="002B141D">
            <w:pPr>
              <w:pStyle w:val="Body"/>
              <w:spacing w:after="0" w:line="240" w:lineRule="auto"/>
              <w:jc w:val="both"/>
              <w:rPr>
                <w:sz w:val="24"/>
                <w:szCs w:val="24"/>
                <w:lang w:val="pt-BR"/>
              </w:rPr>
            </w:pPr>
            <w:r w:rsidRPr="00B248A5">
              <w:rPr>
                <w:sz w:val="24"/>
                <w:szCs w:val="24"/>
                <w:lang w:val="pt-BR"/>
              </w:rPr>
              <w:t>2. Tiêu chuẩn hội viên chính thức:</w:t>
            </w:r>
          </w:p>
          <w:p w14:paraId="226B6ADD" w14:textId="77777777" w:rsidR="003A4556" w:rsidRPr="00B248A5" w:rsidRDefault="003A4556" w:rsidP="002B141D">
            <w:pPr>
              <w:pStyle w:val="Body"/>
              <w:spacing w:after="0" w:line="240" w:lineRule="auto"/>
              <w:jc w:val="both"/>
              <w:rPr>
                <w:sz w:val="24"/>
                <w:szCs w:val="24"/>
                <w:lang w:val="pt-BR"/>
              </w:rPr>
            </w:pPr>
            <w:r w:rsidRPr="00B248A5">
              <w:rPr>
                <w:sz w:val="24"/>
                <w:szCs w:val="24"/>
                <w:lang w:val="pt-BR"/>
              </w:rPr>
              <w:t>Công dân Việt Nam hoạt động trong lĩnh vực y học cổ truyền trên địa bàn thành phố Hà Nội, tán thành Điều lệ Hội, tự nguyện làm đơn xin gia nhập Hội, có thể được xem xét kết nạp làm hội viên chính thức của Hội.</w:t>
            </w:r>
          </w:p>
          <w:p w14:paraId="401E5856" w14:textId="4423E27C" w:rsidR="00742097" w:rsidRPr="00B248A5" w:rsidRDefault="003A4556" w:rsidP="002B141D">
            <w:pPr>
              <w:pStyle w:val="Body"/>
              <w:spacing w:after="0" w:line="240" w:lineRule="auto"/>
              <w:jc w:val="both"/>
              <w:rPr>
                <w:sz w:val="24"/>
                <w:szCs w:val="24"/>
                <w:lang w:val="pt-BR"/>
              </w:rPr>
            </w:pPr>
            <w:r w:rsidRPr="00B248A5">
              <w:rPr>
                <w:sz w:val="24"/>
                <w:szCs w:val="24"/>
                <w:lang w:val="pt-BR"/>
              </w:rPr>
              <w:t>Các đối tượng quy định tại khoản này bao gồm: lương y; người có bài thuốc gia truyền; người có phương pháp chữa bệnh gia truyền; giáo sư, phó giáo sư, tiến sĩ, thạc sĩ, bác sĩ, y sĩ, dược sĩ, kỹ thuật viên, điều dưỡng viên; người nghiên cứu đông y; người nuôi trồng, chế biến dược liệu và các đối tượng khác có liên quan đến lĩnh vực y học cổ truyền.</w:t>
            </w:r>
          </w:p>
        </w:tc>
        <w:tc>
          <w:tcPr>
            <w:tcW w:w="567" w:type="pct"/>
          </w:tcPr>
          <w:p w14:paraId="672FC351" w14:textId="4B873736" w:rsidR="00742097" w:rsidRPr="009635EC" w:rsidRDefault="00AA599F"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742097" w:rsidRPr="00742097" w14:paraId="0824C2DA" w14:textId="77777777" w:rsidTr="00742097">
        <w:tc>
          <w:tcPr>
            <w:tcW w:w="2216" w:type="pct"/>
          </w:tcPr>
          <w:p w14:paraId="303F2BB1" w14:textId="77777777" w:rsidR="00742097" w:rsidRPr="00742097" w:rsidRDefault="00742097" w:rsidP="00742097">
            <w:pPr>
              <w:spacing w:after="60"/>
              <w:jc w:val="both"/>
              <w:rPr>
                <w:rFonts w:ascii="Times New Roman" w:hAnsi="Times New Roman" w:cs="Times New Roman"/>
                <w:b/>
                <w:bCs/>
                <w:sz w:val="24"/>
                <w:szCs w:val="24"/>
              </w:rPr>
            </w:pPr>
            <w:r w:rsidRPr="00742097">
              <w:rPr>
                <w:rFonts w:ascii="Times New Roman" w:hAnsi="Times New Roman" w:cs="Times New Roman"/>
                <w:b/>
                <w:bCs/>
                <w:sz w:val="24"/>
                <w:szCs w:val="24"/>
              </w:rPr>
              <w:lastRenderedPageBreak/>
              <w:t>Điều 9. Quyền của hội viên</w:t>
            </w:r>
          </w:p>
          <w:p w14:paraId="027BE1D9"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1. Được Hội bảo vệ quyền, lợi ích hợp pháp theo quy định của pháp luật.</w:t>
            </w:r>
          </w:p>
          <w:p w14:paraId="6593EC50"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2. Được Hội cung cấp thông tin liên quan đến lĩnh vực hoạt động của Hội, được tham gia các hoạt động do Hội tổ chức.</w:t>
            </w:r>
          </w:p>
          <w:p w14:paraId="76DDB8E4"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14:paraId="330AEF07"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4. Được dự Đại hội, ứng cử, đề cử, bầu cử các cơ quan, các chức danh lãnh đạo và Ban Kiểm tra Hội theo quy định của Hội.</w:t>
            </w:r>
          </w:p>
          <w:p w14:paraId="45809E1C"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5. Được giới thiệu hội viên mới.</w:t>
            </w:r>
          </w:p>
          <w:p w14:paraId="723E6558"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6. Được khen thưởng theo quy định của Hội.</w:t>
            </w:r>
          </w:p>
          <w:p w14:paraId="5EC2E49E"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7. Được cấp thẻ hội viên (nếu có).</w:t>
            </w:r>
          </w:p>
          <w:p w14:paraId="75C960C7"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8. Được ra khỏi Hội khi xét thấy không thể tiếp tục là hội viên.</w:t>
            </w:r>
          </w:p>
          <w:p w14:paraId="778E9609" w14:textId="7B9F2F3B"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9. Hội viên liên kết, hội viên danh dự được hưởng quyền và nghĩa vụ như hội viên chính thức, trừ quyền biểu quyết các vấn đề của Hội và quyền ứng cử, đề cử, bầu cử Ban Lãnh đạo, Ban Kiểm tra Hội.</w:t>
            </w:r>
          </w:p>
        </w:tc>
        <w:tc>
          <w:tcPr>
            <w:tcW w:w="2217" w:type="pct"/>
          </w:tcPr>
          <w:p w14:paraId="6A504A35" w14:textId="77777777" w:rsidR="003A4556" w:rsidRPr="00B248A5" w:rsidRDefault="003A4556" w:rsidP="002B141D">
            <w:pPr>
              <w:pStyle w:val="Body"/>
              <w:spacing w:after="0" w:line="240" w:lineRule="auto"/>
              <w:jc w:val="both"/>
              <w:rPr>
                <w:b/>
                <w:bCs/>
                <w:sz w:val="24"/>
                <w:szCs w:val="24"/>
                <w:lang w:val="vi-VN"/>
              </w:rPr>
            </w:pPr>
            <w:r w:rsidRPr="00B248A5">
              <w:rPr>
                <w:b/>
                <w:bCs/>
                <w:sz w:val="24"/>
                <w:szCs w:val="24"/>
                <w:lang w:val="vi-VN"/>
              </w:rPr>
              <w:t>Điều 9. Quyền của hội viên</w:t>
            </w:r>
          </w:p>
          <w:p w14:paraId="253BD39C"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 Được Hội bảo vệ quyền và lợi ích hợp pháp, chính đáng theo Điều lệ Hội và quy định của pháp luật.</w:t>
            </w:r>
          </w:p>
          <w:p w14:paraId="0331C0EC"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2. Được Hội cung cấp thông tin liên quan đến lĩnh vực hoạt động của Hội; được tham gia các hoạt động do Hội tổ chức.</w:t>
            </w:r>
          </w:p>
          <w:p w14:paraId="26C2C885"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3. Được tham gia thảo luận, biểu quyết, quyết định các chủ trương công tác của Hội theo quy định của Hội; được kiến nghị, đề xuất ý kiến với cơ quan có thẩm quyền về những vấn đề có liên quan đến lĩnh vực hoạt động của Hội.</w:t>
            </w:r>
          </w:p>
          <w:p w14:paraId="1993654C" w14:textId="5487886A" w:rsidR="003A4556" w:rsidRPr="00944C05" w:rsidRDefault="003A4556" w:rsidP="002B141D">
            <w:pPr>
              <w:pStyle w:val="Body"/>
              <w:spacing w:after="0" w:line="240" w:lineRule="auto"/>
              <w:jc w:val="both"/>
              <w:rPr>
                <w:color w:val="EE0000"/>
                <w:sz w:val="24"/>
                <w:szCs w:val="24"/>
                <w:lang w:val="vi-VN"/>
              </w:rPr>
            </w:pPr>
            <w:r w:rsidRPr="00B248A5">
              <w:rPr>
                <w:sz w:val="24"/>
                <w:szCs w:val="24"/>
                <w:lang w:val="vi-VN"/>
              </w:rPr>
              <w:t xml:space="preserve">4. </w:t>
            </w:r>
            <w:r w:rsidR="00944C05" w:rsidRPr="00944C05">
              <w:rPr>
                <w:sz w:val="24"/>
                <w:szCs w:val="24"/>
                <w:lang w:val="vi-VN"/>
              </w:rPr>
              <w:t>Được dự Đại hội; ứng cử, đề cử, bầu cử Ban Chấp hành theo quy định của Điều lệ Hội và quy định của pháp luật.</w:t>
            </w:r>
          </w:p>
          <w:p w14:paraId="46A1C9F5"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5. Được giới thiệu hội viên mới.</w:t>
            </w:r>
          </w:p>
          <w:p w14:paraId="47CDA26E"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6. Được khen thưởng theo quy định của Hội và quy định của pháp luật.</w:t>
            </w:r>
          </w:p>
          <w:p w14:paraId="36DD3B6A"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7. Được cấp thẻ hội viên.</w:t>
            </w:r>
          </w:p>
          <w:p w14:paraId="603D2919"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8. Được xin ra khỏi Hội khi xét thấy không thể tiếp tục là hội viên.</w:t>
            </w:r>
          </w:p>
          <w:p w14:paraId="341ECE68" w14:textId="305A0ADD" w:rsidR="00742097" w:rsidRPr="00B248A5" w:rsidRDefault="003A4556" w:rsidP="002B141D">
            <w:pPr>
              <w:pStyle w:val="Body"/>
              <w:spacing w:after="0" w:line="240" w:lineRule="auto"/>
              <w:jc w:val="both"/>
              <w:rPr>
                <w:sz w:val="24"/>
                <w:szCs w:val="24"/>
                <w:lang w:val="vi-VN"/>
              </w:rPr>
            </w:pPr>
            <w:r w:rsidRPr="00B248A5">
              <w:rPr>
                <w:sz w:val="24"/>
                <w:szCs w:val="24"/>
                <w:lang w:val="vi-VN"/>
              </w:rPr>
              <w:t xml:space="preserve">9. </w:t>
            </w:r>
            <w:r w:rsidR="00944C05" w:rsidRPr="00944C05">
              <w:rPr>
                <w:sz w:val="24"/>
                <w:szCs w:val="24"/>
                <w:lang w:val="vi-VN"/>
              </w:rPr>
              <w:t>Hội viên liên kết, hội viên danh dự được hưởng quyền và thực hiện nghĩa vụ như hội viên chính thức, trừ quyền biểu quyết các vấn đề của Hội và quyền ứng cử, đề cử, bầu cử Ban Chấp hành.</w:t>
            </w:r>
          </w:p>
        </w:tc>
        <w:tc>
          <w:tcPr>
            <w:tcW w:w="567" w:type="pct"/>
          </w:tcPr>
          <w:p w14:paraId="1CE13E6E" w14:textId="334D1B08" w:rsidR="00742097" w:rsidRPr="00742097" w:rsidRDefault="00742097" w:rsidP="00742097">
            <w:pPr>
              <w:spacing w:after="60"/>
              <w:jc w:val="both"/>
              <w:rPr>
                <w:rFonts w:ascii="Times New Roman" w:hAnsi="Times New Roman" w:cs="Times New Roman"/>
                <w:sz w:val="24"/>
                <w:szCs w:val="24"/>
                <w:lang w:val="en-US"/>
              </w:rPr>
            </w:pPr>
            <w:r w:rsidRPr="00742097">
              <w:rPr>
                <w:rFonts w:ascii="Times New Roman" w:hAnsi="Times New Roman" w:cs="Times New Roman"/>
                <w:sz w:val="24"/>
                <w:szCs w:val="24"/>
                <w:lang w:val="en-US"/>
              </w:rPr>
              <w:t>Giữ nguyên</w:t>
            </w:r>
          </w:p>
        </w:tc>
      </w:tr>
      <w:tr w:rsidR="00742097" w:rsidRPr="00742097" w14:paraId="38FB92D2" w14:textId="77777777" w:rsidTr="00742097">
        <w:tc>
          <w:tcPr>
            <w:tcW w:w="2216" w:type="pct"/>
          </w:tcPr>
          <w:p w14:paraId="6E8D2427" w14:textId="77777777" w:rsidR="00742097" w:rsidRPr="00742097" w:rsidRDefault="00742097" w:rsidP="00742097">
            <w:pPr>
              <w:spacing w:after="60"/>
              <w:jc w:val="both"/>
              <w:rPr>
                <w:rFonts w:ascii="Times New Roman" w:hAnsi="Times New Roman" w:cs="Times New Roman"/>
                <w:b/>
                <w:bCs/>
                <w:sz w:val="24"/>
                <w:szCs w:val="24"/>
              </w:rPr>
            </w:pPr>
            <w:bookmarkStart w:id="5" w:name="_Hlk178846336"/>
            <w:r w:rsidRPr="00742097">
              <w:rPr>
                <w:rFonts w:ascii="Times New Roman" w:hAnsi="Times New Roman" w:cs="Times New Roman"/>
                <w:b/>
                <w:bCs/>
                <w:sz w:val="24"/>
                <w:szCs w:val="24"/>
              </w:rPr>
              <w:t>Điều 10. Nghĩa vụ của hội viên</w:t>
            </w:r>
          </w:p>
          <w:bookmarkEnd w:id="5"/>
          <w:p w14:paraId="37B0DD63"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1. Nghiêm chỉnh chấp hành chủ trương, đường lối của Đảng, chính sách, pháp luật của Nhà nước; chấp hành Điều lệ, quy định của Hội.</w:t>
            </w:r>
          </w:p>
          <w:p w14:paraId="1729E420"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2. Tham gia các hoạt động và sinh hoạt của Hội; đoàn kết, hợp tác với các hội viên khác để xây dựng Hội phát triển vững mạnh.</w:t>
            </w:r>
          </w:p>
          <w:p w14:paraId="3D216C34"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3. Bảo vệ uy tín của Hội, không được nhân danh Hội trong các quan hệ giao dịch, trừ khi được lãnh đạo Hội phân công bằng văn bản.</w:t>
            </w:r>
          </w:p>
          <w:p w14:paraId="4640D2CB"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4. Thực hiện chế độ thông tin, báo cáo theo quy định của Hội.</w:t>
            </w:r>
          </w:p>
          <w:p w14:paraId="3FE38FA9"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5. Đóng hội phí đầy đủ và đúng hạn theo quy định của Hội.</w:t>
            </w:r>
          </w:p>
          <w:p w14:paraId="50158BB2" w14:textId="77777777" w:rsidR="00742097" w:rsidRPr="00742097" w:rsidRDefault="00742097" w:rsidP="00742097">
            <w:pPr>
              <w:spacing w:after="60"/>
              <w:jc w:val="both"/>
              <w:rPr>
                <w:rFonts w:ascii="Times New Roman" w:hAnsi="Times New Roman" w:cs="Times New Roman"/>
                <w:sz w:val="24"/>
                <w:szCs w:val="24"/>
              </w:rPr>
            </w:pPr>
          </w:p>
        </w:tc>
        <w:tc>
          <w:tcPr>
            <w:tcW w:w="2217" w:type="pct"/>
          </w:tcPr>
          <w:p w14:paraId="173DA0C5" w14:textId="77777777" w:rsidR="003A4556" w:rsidRPr="00B248A5" w:rsidRDefault="003A4556" w:rsidP="002B141D">
            <w:pPr>
              <w:pStyle w:val="Body"/>
              <w:spacing w:after="0" w:line="240" w:lineRule="auto"/>
              <w:jc w:val="both"/>
              <w:rPr>
                <w:b/>
                <w:bCs/>
                <w:sz w:val="24"/>
                <w:szCs w:val="24"/>
                <w:lang w:val="vi-VN"/>
              </w:rPr>
            </w:pPr>
            <w:r w:rsidRPr="00B248A5">
              <w:rPr>
                <w:b/>
                <w:bCs/>
                <w:sz w:val="24"/>
                <w:szCs w:val="24"/>
                <w:lang w:val="vi-VN"/>
              </w:rPr>
              <w:t>Điều 10. Nghĩa vụ của hội viên</w:t>
            </w:r>
          </w:p>
          <w:p w14:paraId="324D6CF9"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 Nghiêm chỉnh chấp hành chủ trương, đường lối của Đảng, chính sách, pháp luật của Nhà nước; chấp hành Điều lệ, nghị quyết, quy chế, quy định của Hội.</w:t>
            </w:r>
          </w:p>
          <w:p w14:paraId="5F5A6A44"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2. Tham gia các hoạt động và sinh hoạt của Hội; đoàn kết, hợp tác với các hội viên khác để xây dựng Hội phát triển vững mạnh.</w:t>
            </w:r>
          </w:p>
          <w:p w14:paraId="2AAB9C6E"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3. Bảo vệ uy tín của Hội; không được nhân danh Hội trong các quan hệ giao dịch, trừ trường hợp được lãnh đạo Hội phân công hoặc ủy quyền bằng văn bản.</w:t>
            </w:r>
          </w:p>
          <w:p w14:paraId="149CE6C1"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4. Thực hiện chế độ thông tin, báo cáo theo quy định của Hội.</w:t>
            </w:r>
          </w:p>
          <w:p w14:paraId="659D0EA4" w14:textId="401821E4" w:rsidR="00742097" w:rsidRPr="00B248A5" w:rsidRDefault="003A4556" w:rsidP="002B141D">
            <w:pPr>
              <w:pStyle w:val="Body"/>
              <w:spacing w:after="0" w:line="240" w:lineRule="auto"/>
              <w:jc w:val="both"/>
              <w:rPr>
                <w:sz w:val="24"/>
                <w:szCs w:val="24"/>
                <w:lang w:val="vi-VN"/>
              </w:rPr>
            </w:pPr>
            <w:r w:rsidRPr="00B248A5">
              <w:rPr>
                <w:sz w:val="24"/>
                <w:szCs w:val="24"/>
                <w:lang w:val="vi-VN"/>
              </w:rPr>
              <w:t>5. Đóng hội phí đầy đủ, đúng thời hạn theo quy định của Hội. Hội viên từ đủ 80 tuổi trở lên được miễn đóng hội phí.</w:t>
            </w:r>
          </w:p>
        </w:tc>
        <w:tc>
          <w:tcPr>
            <w:tcW w:w="567" w:type="pct"/>
          </w:tcPr>
          <w:p w14:paraId="5547A7C2" w14:textId="16479538" w:rsidR="00742097" w:rsidRPr="00742097" w:rsidRDefault="00AA599F"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r w:rsidRPr="00AA599F">
              <w:rPr>
                <w:rFonts w:ascii="Times New Roman" w:hAnsi="Times New Roman" w:cs="Times New Roman"/>
                <w:sz w:val="24"/>
                <w:szCs w:val="24"/>
              </w:rPr>
              <w:t xml:space="preserve"> và </w:t>
            </w:r>
            <w:r w:rsidR="00742097" w:rsidRPr="00742097">
              <w:rPr>
                <w:rFonts w:ascii="Times New Roman" w:hAnsi="Times New Roman" w:cs="Times New Roman"/>
                <w:sz w:val="24"/>
                <w:szCs w:val="24"/>
              </w:rPr>
              <w:t>thực tế hoạt động của Hội.</w:t>
            </w:r>
          </w:p>
        </w:tc>
      </w:tr>
      <w:tr w:rsidR="00742097" w:rsidRPr="00742097" w14:paraId="3A2B5840" w14:textId="77777777" w:rsidTr="00742097">
        <w:tc>
          <w:tcPr>
            <w:tcW w:w="2216" w:type="pct"/>
          </w:tcPr>
          <w:p w14:paraId="7C4C4526" w14:textId="77777777" w:rsidR="00742097" w:rsidRPr="00742097" w:rsidRDefault="00742097" w:rsidP="00742097">
            <w:pPr>
              <w:spacing w:after="60"/>
              <w:jc w:val="both"/>
              <w:rPr>
                <w:rFonts w:ascii="Times New Roman" w:hAnsi="Times New Roman" w:cs="Times New Roman"/>
                <w:b/>
                <w:bCs/>
                <w:sz w:val="24"/>
                <w:szCs w:val="24"/>
              </w:rPr>
            </w:pPr>
            <w:r w:rsidRPr="00742097">
              <w:rPr>
                <w:rFonts w:ascii="Times New Roman" w:hAnsi="Times New Roman" w:cs="Times New Roman"/>
                <w:b/>
                <w:bCs/>
                <w:sz w:val="24"/>
                <w:szCs w:val="24"/>
              </w:rPr>
              <w:lastRenderedPageBreak/>
              <w:t>Điều 11. Thủ tục, thẩm quyền kết nạp hội viên; thủ tục ra khỏi Hội</w:t>
            </w:r>
          </w:p>
          <w:p w14:paraId="1505CD20"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1. Thủ tục, thẩm quyền kết nạp hội viên: Các tổ chức, công dân Việt Nam có đủ tiêu chuẩn tại Điều 8 Điều lệ này tự nguyện làm đơn xin vào Hội, được Hội kết nạp là hội viên của Hội.</w:t>
            </w:r>
          </w:p>
          <w:p w14:paraId="1A9B0418"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2. Thủ tục ra khỏi Hội:</w:t>
            </w:r>
          </w:p>
          <w:p w14:paraId="47F8BA6D"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a. Khi hội viên có đơn xin ra khỏi hội thì được Hội chấp thuận.</w:t>
            </w:r>
          </w:p>
          <w:p w14:paraId="2C14B9CC"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b. Hội viên sẽ bị xóa tên và thu Thẻ hội viên nếu vi phạm pháp luật của Nhà nước, quy định của Ngành y tế và Điều lệ Hội.</w:t>
            </w:r>
          </w:p>
          <w:p w14:paraId="3228848D"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3. Ban Chấp hành quy định thủ tục, hồ sơ thẩm quyền kết nạp hội viên, ra khỏi Hội.</w:t>
            </w:r>
          </w:p>
          <w:p w14:paraId="08CA1CDC" w14:textId="77777777" w:rsidR="00742097" w:rsidRPr="00742097" w:rsidRDefault="00742097" w:rsidP="00742097">
            <w:pPr>
              <w:spacing w:after="60"/>
              <w:jc w:val="both"/>
              <w:rPr>
                <w:rFonts w:ascii="Times New Roman" w:hAnsi="Times New Roman" w:cs="Times New Roman"/>
                <w:sz w:val="24"/>
                <w:szCs w:val="24"/>
              </w:rPr>
            </w:pPr>
          </w:p>
        </w:tc>
        <w:tc>
          <w:tcPr>
            <w:tcW w:w="2217" w:type="pct"/>
          </w:tcPr>
          <w:p w14:paraId="0BF1AF4C" w14:textId="77777777" w:rsidR="003A4556" w:rsidRPr="00B248A5" w:rsidRDefault="003A4556" w:rsidP="002B141D">
            <w:pPr>
              <w:pStyle w:val="Body"/>
              <w:spacing w:after="0" w:line="240" w:lineRule="auto"/>
              <w:jc w:val="both"/>
              <w:rPr>
                <w:b/>
                <w:bCs/>
                <w:sz w:val="24"/>
                <w:szCs w:val="24"/>
                <w:lang w:val="vi-VN"/>
              </w:rPr>
            </w:pPr>
            <w:r w:rsidRPr="00B248A5">
              <w:rPr>
                <w:b/>
                <w:bCs/>
                <w:sz w:val="24"/>
                <w:szCs w:val="24"/>
                <w:lang w:val="vi-VN"/>
              </w:rPr>
              <w:t>Điều 11. Thủ tục, thẩm quyền kết nạp hội viên; thủ tục ra khỏi Hội</w:t>
            </w:r>
          </w:p>
          <w:p w14:paraId="51DEB3D3"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 Thủ tục, thẩm quyền kết nạp hội viên:</w:t>
            </w:r>
          </w:p>
          <w:p w14:paraId="67A58ED9"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Công dân, tổ chức Việt Nam có đủ tiêu chuẩn quy định tại Điều 8 Điều lệ này, tán thành Điều lệ Hội, tự nguyện làm đơn xin gia nhập Hội thì được xem xét, kết nạp theo quy định của Hội.</w:t>
            </w:r>
          </w:p>
          <w:p w14:paraId="55661BEF"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2. Thủ tục ra khỏi Hội:</w:t>
            </w:r>
          </w:p>
          <w:p w14:paraId="494A7864"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a) Hội viên có đơn xin ra khỏi Hội thì được xem xét, chấp thuận.</w:t>
            </w:r>
          </w:p>
          <w:p w14:paraId="48F962A1"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b) Hội viên bị xóa tên khỏi danh sách hội viên và bị thu hồi thẻ hội viên nếu vi phạm pháp luật hoặc vi phạm Điều lệ Hội.</w:t>
            </w:r>
          </w:p>
          <w:p w14:paraId="4CC1CC3C" w14:textId="6BE78B06" w:rsidR="00742097" w:rsidRPr="00B248A5" w:rsidRDefault="003A4556" w:rsidP="002B141D">
            <w:pPr>
              <w:pStyle w:val="Body"/>
              <w:spacing w:after="0" w:line="240" w:lineRule="auto"/>
              <w:jc w:val="both"/>
              <w:rPr>
                <w:sz w:val="24"/>
                <w:szCs w:val="24"/>
                <w:lang w:val="vi-VN"/>
              </w:rPr>
            </w:pPr>
            <w:r w:rsidRPr="00B248A5">
              <w:rPr>
                <w:sz w:val="24"/>
                <w:szCs w:val="24"/>
                <w:lang w:val="vi-VN"/>
              </w:rPr>
              <w:t>3. Ban Chấp hành quy định cụ thể về hồ sơ, trình tự, thủ tục và thẩm quyền kết nạp hội viên, cho hội viên ra khỏi Hội bằng hình thức trực tiếp hoặc trực tuyến, phù hợp với quy định của pháp luật và Điều lệ Hội.</w:t>
            </w:r>
          </w:p>
        </w:tc>
        <w:tc>
          <w:tcPr>
            <w:tcW w:w="567" w:type="pct"/>
          </w:tcPr>
          <w:p w14:paraId="41C4E8FF" w14:textId="3C986F70" w:rsidR="00742097" w:rsidRPr="00742097" w:rsidRDefault="00AA599F"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742097" w:rsidRPr="00742097" w14:paraId="7CBF4BA1" w14:textId="77777777" w:rsidTr="00742097">
        <w:tc>
          <w:tcPr>
            <w:tcW w:w="2216" w:type="pct"/>
          </w:tcPr>
          <w:p w14:paraId="067D7F1D" w14:textId="77777777" w:rsidR="00742097" w:rsidRPr="00742097" w:rsidRDefault="00742097" w:rsidP="001A5507">
            <w:pPr>
              <w:spacing w:after="60"/>
              <w:jc w:val="center"/>
              <w:rPr>
                <w:rFonts w:ascii="Times New Roman" w:hAnsi="Times New Roman" w:cs="Times New Roman"/>
                <w:b/>
                <w:bCs/>
                <w:sz w:val="24"/>
                <w:szCs w:val="24"/>
              </w:rPr>
            </w:pPr>
            <w:r w:rsidRPr="00742097">
              <w:rPr>
                <w:rFonts w:ascii="Times New Roman" w:hAnsi="Times New Roman" w:cs="Times New Roman"/>
                <w:b/>
                <w:bCs/>
                <w:sz w:val="24"/>
                <w:szCs w:val="24"/>
              </w:rPr>
              <w:t>Chương IV</w:t>
            </w:r>
          </w:p>
          <w:p w14:paraId="17822725" w14:textId="77777777" w:rsidR="00742097" w:rsidRPr="00742097" w:rsidRDefault="00742097" w:rsidP="001A5507">
            <w:pPr>
              <w:spacing w:after="60"/>
              <w:jc w:val="center"/>
              <w:rPr>
                <w:rFonts w:ascii="Times New Roman" w:hAnsi="Times New Roman" w:cs="Times New Roman"/>
                <w:b/>
                <w:bCs/>
                <w:sz w:val="24"/>
                <w:szCs w:val="24"/>
              </w:rPr>
            </w:pPr>
            <w:r w:rsidRPr="00742097">
              <w:rPr>
                <w:rFonts w:ascii="Times New Roman" w:hAnsi="Times New Roman" w:cs="Times New Roman"/>
                <w:b/>
                <w:bCs/>
                <w:sz w:val="24"/>
                <w:szCs w:val="24"/>
              </w:rPr>
              <w:t>TỔ CHỨC, HOẠT ĐỘNG</w:t>
            </w:r>
          </w:p>
          <w:p w14:paraId="5E0B42DD" w14:textId="7CBAC003"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t>Điều 12. Cơ cấu tổ chức của Hội</w:t>
            </w:r>
          </w:p>
          <w:p w14:paraId="71110A79" w14:textId="77777777" w:rsidR="00742097" w:rsidRPr="00742097" w:rsidRDefault="00742097" w:rsidP="00742097">
            <w:pPr>
              <w:spacing w:after="60"/>
              <w:jc w:val="both"/>
              <w:rPr>
                <w:rFonts w:ascii="Times New Roman" w:hAnsi="Times New Roman" w:cs="Times New Roman"/>
                <w:sz w:val="24"/>
                <w:szCs w:val="24"/>
                <w:lang w:val="en-US"/>
              </w:rPr>
            </w:pPr>
            <w:r w:rsidRPr="00742097">
              <w:rPr>
                <w:rFonts w:ascii="Times New Roman" w:hAnsi="Times New Roman" w:cs="Times New Roman"/>
                <w:sz w:val="24"/>
                <w:szCs w:val="24"/>
                <w:lang w:val="en-US"/>
              </w:rPr>
              <w:t>1. Đại hội.</w:t>
            </w:r>
          </w:p>
          <w:p w14:paraId="35CBBD44" w14:textId="77777777" w:rsidR="00742097" w:rsidRPr="00742097" w:rsidRDefault="00742097" w:rsidP="00742097">
            <w:pPr>
              <w:spacing w:after="60"/>
              <w:jc w:val="both"/>
              <w:rPr>
                <w:rFonts w:ascii="Times New Roman" w:hAnsi="Times New Roman" w:cs="Times New Roman"/>
                <w:sz w:val="24"/>
                <w:szCs w:val="24"/>
                <w:lang w:val="en-US"/>
              </w:rPr>
            </w:pPr>
            <w:r w:rsidRPr="00742097">
              <w:rPr>
                <w:rFonts w:ascii="Times New Roman" w:hAnsi="Times New Roman" w:cs="Times New Roman"/>
                <w:sz w:val="24"/>
                <w:szCs w:val="24"/>
                <w:lang w:val="en-US"/>
              </w:rPr>
              <w:t>2. Ban Chấp hành.</w:t>
            </w:r>
          </w:p>
          <w:p w14:paraId="6428B68A" w14:textId="77777777" w:rsidR="00742097" w:rsidRPr="00742097" w:rsidRDefault="00742097" w:rsidP="00742097">
            <w:pPr>
              <w:spacing w:after="60"/>
              <w:jc w:val="both"/>
              <w:rPr>
                <w:rFonts w:ascii="Times New Roman" w:hAnsi="Times New Roman" w:cs="Times New Roman"/>
                <w:sz w:val="24"/>
                <w:szCs w:val="24"/>
                <w:lang w:val="en-US"/>
              </w:rPr>
            </w:pPr>
            <w:r w:rsidRPr="00742097">
              <w:rPr>
                <w:rFonts w:ascii="Times New Roman" w:hAnsi="Times New Roman" w:cs="Times New Roman"/>
                <w:sz w:val="24"/>
                <w:szCs w:val="24"/>
                <w:lang w:val="en-US"/>
              </w:rPr>
              <w:t>3. Ban Thường vụ.</w:t>
            </w:r>
          </w:p>
          <w:p w14:paraId="08EFA800" w14:textId="77777777" w:rsidR="00742097" w:rsidRPr="00742097" w:rsidRDefault="00742097" w:rsidP="00742097">
            <w:pPr>
              <w:spacing w:after="60"/>
              <w:jc w:val="both"/>
              <w:rPr>
                <w:rFonts w:ascii="Times New Roman" w:hAnsi="Times New Roman" w:cs="Times New Roman"/>
                <w:sz w:val="24"/>
                <w:szCs w:val="24"/>
                <w:lang w:val="en-US"/>
              </w:rPr>
            </w:pPr>
            <w:r w:rsidRPr="00742097">
              <w:rPr>
                <w:rFonts w:ascii="Times New Roman" w:hAnsi="Times New Roman" w:cs="Times New Roman"/>
                <w:sz w:val="24"/>
                <w:szCs w:val="24"/>
                <w:lang w:val="en-US"/>
              </w:rPr>
              <w:t>4. Ban Kiểm tra.</w:t>
            </w:r>
          </w:p>
          <w:p w14:paraId="6D0CAFA2" w14:textId="77777777" w:rsidR="00742097" w:rsidRPr="00742097" w:rsidRDefault="00742097" w:rsidP="00742097">
            <w:pPr>
              <w:spacing w:after="60"/>
              <w:jc w:val="both"/>
              <w:rPr>
                <w:rFonts w:ascii="Times New Roman" w:hAnsi="Times New Roman" w:cs="Times New Roman"/>
                <w:sz w:val="24"/>
                <w:szCs w:val="24"/>
                <w:lang w:val="en-US"/>
              </w:rPr>
            </w:pPr>
            <w:r w:rsidRPr="00742097">
              <w:rPr>
                <w:rFonts w:ascii="Times New Roman" w:hAnsi="Times New Roman" w:cs="Times New Roman"/>
                <w:sz w:val="24"/>
                <w:szCs w:val="24"/>
                <w:lang w:val="en-US"/>
              </w:rPr>
              <w:t>5. Các phòng, ban thuộc Hội.</w:t>
            </w:r>
          </w:p>
          <w:p w14:paraId="0A8CECD8" w14:textId="4B4F62B2" w:rsidR="00742097" w:rsidRPr="00742097" w:rsidRDefault="00742097" w:rsidP="00742097">
            <w:pPr>
              <w:spacing w:after="60"/>
              <w:jc w:val="both"/>
              <w:rPr>
                <w:rFonts w:ascii="Times New Roman" w:hAnsi="Times New Roman" w:cs="Times New Roman"/>
                <w:sz w:val="24"/>
                <w:szCs w:val="24"/>
                <w:lang w:val="en-US"/>
              </w:rPr>
            </w:pPr>
            <w:r w:rsidRPr="00742097">
              <w:rPr>
                <w:rFonts w:ascii="Times New Roman" w:hAnsi="Times New Roman" w:cs="Times New Roman"/>
                <w:sz w:val="24"/>
                <w:szCs w:val="24"/>
                <w:lang w:val="en-US"/>
              </w:rPr>
              <w:t>6. Các tổ chức thành viên trực thuộc Hội.</w:t>
            </w:r>
          </w:p>
        </w:tc>
        <w:tc>
          <w:tcPr>
            <w:tcW w:w="2217" w:type="pct"/>
          </w:tcPr>
          <w:p w14:paraId="697F1CA3" w14:textId="77777777" w:rsidR="003A4556" w:rsidRPr="00E101C1" w:rsidRDefault="003A4556" w:rsidP="002B141D">
            <w:pPr>
              <w:pStyle w:val="ChapterTitle"/>
              <w:keepNext/>
              <w:spacing w:after="0" w:line="240" w:lineRule="auto"/>
              <w:jc w:val="center"/>
              <w:rPr>
                <w:sz w:val="24"/>
                <w:szCs w:val="24"/>
              </w:rPr>
            </w:pPr>
            <w:r w:rsidRPr="00E101C1">
              <w:rPr>
                <w:sz w:val="24"/>
                <w:szCs w:val="24"/>
              </w:rPr>
              <w:t>Chương IV</w:t>
            </w:r>
          </w:p>
          <w:p w14:paraId="4C7A90CD" w14:textId="77777777" w:rsidR="003A4556" w:rsidRPr="00E101C1" w:rsidRDefault="003A4556" w:rsidP="002B141D">
            <w:pPr>
              <w:pStyle w:val="ChapterTitle"/>
              <w:spacing w:after="0" w:line="240" w:lineRule="auto"/>
              <w:jc w:val="center"/>
              <w:rPr>
                <w:sz w:val="24"/>
                <w:szCs w:val="24"/>
              </w:rPr>
            </w:pPr>
            <w:r w:rsidRPr="00E101C1">
              <w:rPr>
                <w:sz w:val="24"/>
                <w:szCs w:val="24"/>
              </w:rPr>
              <w:t>TỔ CHỨC, HOẠT ĐỘNG</w:t>
            </w:r>
          </w:p>
          <w:p w14:paraId="1511DE6B" w14:textId="77777777" w:rsidR="003A4556" w:rsidRPr="00E101C1" w:rsidRDefault="003A4556" w:rsidP="002B141D">
            <w:pPr>
              <w:pStyle w:val="Body"/>
              <w:spacing w:after="0" w:line="240" w:lineRule="auto"/>
              <w:jc w:val="both"/>
              <w:rPr>
                <w:b/>
                <w:bCs/>
                <w:sz w:val="24"/>
                <w:szCs w:val="24"/>
              </w:rPr>
            </w:pPr>
            <w:r w:rsidRPr="00E101C1">
              <w:rPr>
                <w:b/>
                <w:bCs/>
                <w:sz w:val="24"/>
                <w:szCs w:val="24"/>
              </w:rPr>
              <w:t>Điều 12. Cơ cấu tổ chức của Hội</w:t>
            </w:r>
          </w:p>
          <w:p w14:paraId="698E6F75" w14:textId="77777777" w:rsidR="003A4556" w:rsidRPr="00E101C1" w:rsidRDefault="003A4556" w:rsidP="002B141D">
            <w:pPr>
              <w:pStyle w:val="Body"/>
              <w:spacing w:after="0" w:line="240" w:lineRule="auto"/>
              <w:jc w:val="both"/>
              <w:rPr>
                <w:sz w:val="24"/>
                <w:szCs w:val="24"/>
              </w:rPr>
            </w:pPr>
            <w:r w:rsidRPr="00E101C1">
              <w:rPr>
                <w:sz w:val="24"/>
                <w:szCs w:val="24"/>
              </w:rPr>
              <w:t>Cơ cấu tổ chức của Hội gồm:</w:t>
            </w:r>
          </w:p>
          <w:p w14:paraId="1856CB60" w14:textId="77777777" w:rsidR="003A4556" w:rsidRPr="00E101C1" w:rsidRDefault="003A4556" w:rsidP="002B141D">
            <w:pPr>
              <w:pStyle w:val="Body"/>
              <w:spacing w:after="0" w:line="240" w:lineRule="auto"/>
              <w:jc w:val="both"/>
              <w:rPr>
                <w:sz w:val="24"/>
                <w:szCs w:val="24"/>
              </w:rPr>
            </w:pPr>
            <w:r w:rsidRPr="00E101C1">
              <w:rPr>
                <w:sz w:val="24"/>
                <w:szCs w:val="24"/>
              </w:rPr>
              <w:t>1. Đại hội.</w:t>
            </w:r>
          </w:p>
          <w:p w14:paraId="54C4DC9E" w14:textId="77777777" w:rsidR="003A4556" w:rsidRPr="00E101C1" w:rsidRDefault="003A4556" w:rsidP="002B141D">
            <w:pPr>
              <w:pStyle w:val="Body"/>
              <w:spacing w:after="0" w:line="240" w:lineRule="auto"/>
              <w:jc w:val="both"/>
              <w:rPr>
                <w:sz w:val="24"/>
                <w:szCs w:val="24"/>
              </w:rPr>
            </w:pPr>
            <w:r w:rsidRPr="00E101C1">
              <w:rPr>
                <w:sz w:val="24"/>
                <w:szCs w:val="24"/>
              </w:rPr>
              <w:t>2. Ban Chấp hành.</w:t>
            </w:r>
          </w:p>
          <w:p w14:paraId="1F5082D3" w14:textId="77777777" w:rsidR="003A4556" w:rsidRPr="00E101C1" w:rsidRDefault="003A4556" w:rsidP="002B141D">
            <w:pPr>
              <w:pStyle w:val="Body"/>
              <w:spacing w:after="0" w:line="240" w:lineRule="auto"/>
              <w:jc w:val="both"/>
              <w:rPr>
                <w:sz w:val="24"/>
                <w:szCs w:val="24"/>
              </w:rPr>
            </w:pPr>
            <w:r w:rsidRPr="00E101C1">
              <w:rPr>
                <w:sz w:val="24"/>
                <w:szCs w:val="24"/>
              </w:rPr>
              <w:t>3. Ban Thường vụ.</w:t>
            </w:r>
          </w:p>
          <w:p w14:paraId="6EB7A1EE" w14:textId="77777777" w:rsidR="003A4556" w:rsidRPr="00E101C1" w:rsidRDefault="003A4556" w:rsidP="002B141D">
            <w:pPr>
              <w:pStyle w:val="Body"/>
              <w:spacing w:after="0" w:line="240" w:lineRule="auto"/>
              <w:jc w:val="both"/>
              <w:rPr>
                <w:sz w:val="24"/>
                <w:szCs w:val="24"/>
              </w:rPr>
            </w:pPr>
            <w:r w:rsidRPr="00E101C1">
              <w:rPr>
                <w:sz w:val="24"/>
                <w:szCs w:val="24"/>
              </w:rPr>
              <w:t>4. Ban Kiểm tra.</w:t>
            </w:r>
          </w:p>
          <w:p w14:paraId="5B66CCBF" w14:textId="2E837F61" w:rsidR="00742097" w:rsidRPr="003A4556" w:rsidRDefault="003A4556" w:rsidP="002B141D">
            <w:pPr>
              <w:pStyle w:val="Body"/>
              <w:spacing w:after="0" w:line="240" w:lineRule="auto"/>
              <w:jc w:val="both"/>
              <w:rPr>
                <w:sz w:val="24"/>
                <w:szCs w:val="24"/>
              </w:rPr>
            </w:pPr>
            <w:r w:rsidRPr="00E101C1">
              <w:rPr>
                <w:sz w:val="24"/>
                <w:szCs w:val="24"/>
              </w:rPr>
              <w:t>5. Các tổ chức thuộc Hội.</w:t>
            </w:r>
          </w:p>
        </w:tc>
        <w:tc>
          <w:tcPr>
            <w:tcW w:w="567" w:type="pct"/>
          </w:tcPr>
          <w:p w14:paraId="11C990A9" w14:textId="5837E3F6" w:rsidR="00742097" w:rsidRPr="00742097" w:rsidRDefault="009E5E80" w:rsidP="00742097">
            <w:pPr>
              <w:spacing w:after="60"/>
              <w:jc w:val="both"/>
              <w:rPr>
                <w:rFonts w:ascii="Times New Roman" w:hAnsi="Times New Roman" w:cs="Times New Roman"/>
                <w:sz w:val="24"/>
                <w:szCs w:val="24"/>
                <w:lang w:val="en-US"/>
              </w:rPr>
            </w:pPr>
            <w:r w:rsidRPr="00742097">
              <w:rPr>
                <w:rFonts w:ascii="Times New Roman" w:hAnsi="Times New Roman" w:cs="Times New Roman"/>
                <w:sz w:val="24"/>
                <w:szCs w:val="24"/>
              </w:rPr>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742097" w:rsidRPr="00742097" w14:paraId="65C7A188" w14:textId="77777777" w:rsidTr="00742097">
        <w:tc>
          <w:tcPr>
            <w:tcW w:w="2216" w:type="pct"/>
          </w:tcPr>
          <w:p w14:paraId="2D50BFCF"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t>Điều 13. Đại hội</w:t>
            </w:r>
          </w:p>
          <w:p w14:paraId="0DDB41E4"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1. Cơ quan lãnh đạo cao nhất của Hội là Đại hội nhiệm kỳ hoặc Đại hội bất thường. Đại hội nhiệm kỳ được tổ chức 05 năm một lần. Đại hội bất thường được triệu tập khi ít nhất có 2/3 (hai phần ba) tổng số ủy viên Ban Chấp hành hoặc có ít nhất 1/2 (một phần hai) tổng số hội viên chính thức đề nghị.</w:t>
            </w:r>
          </w:p>
          <w:p w14:paraId="2F7B8B91"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14:paraId="31A5F4F2"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3. Nhiệm vụ của Đại hội: </w:t>
            </w:r>
          </w:p>
          <w:p w14:paraId="46B2B564"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 xml:space="preserve">a) Thảo luận và thông qua Báo cáo tổng kết nhiệm kỳ trước và Phương hướng, nhiệm vụ nhiệm kỳ mới của Hội; </w:t>
            </w:r>
          </w:p>
          <w:p w14:paraId="50E59020"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b) Thảo luận và thông qua Điều lệ; Điều lệ (sửa đổi, bổ sung); đổi tên, chia, tách, sáp nhập, hợp nhất, giải thể Hội (nếu có); </w:t>
            </w:r>
          </w:p>
          <w:p w14:paraId="11D6EA74"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c) Thảo luận, góp ý kiến vào Báo cáo kiểm điểm của Ban Chấp hành và Báo cáo tài chính của Hội; </w:t>
            </w:r>
          </w:p>
          <w:p w14:paraId="7CED1AE9"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d) Bầu Ban Chấp hành và Ban Kiểm tra; </w:t>
            </w:r>
          </w:p>
          <w:p w14:paraId="2F2E5462"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đ) Các nội dung khác (nếu có); </w:t>
            </w:r>
          </w:p>
          <w:p w14:paraId="1F67F145"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e) Thông qua nghị quyết Đại hội.</w:t>
            </w:r>
          </w:p>
          <w:p w14:paraId="719FAA59"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4. nguyên tắc biểu quyết tại Đại hội:</w:t>
            </w:r>
          </w:p>
          <w:p w14:paraId="155700B6"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a) Nguyên tắc biểu quyết tại Đại hội: a) Đại hội có thể biểu quyết bằng hình thức giơ tay hoặc bỏ phiếu kín. Việc quy định hình thức biểu quyết do Đại hội quyết định; </w:t>
            </w:r>
          </w:p>
          <w:p w14:paraId="45C2FAA4"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b) Việc biểu quyết thông qua các quyết định của Đại hội phải được quá 1/2 (một phần hai) đại biểu chính thức có mặt tại Đại hội tán thành.</w:t>
            </w:r>
          </w:p>
          <w:p w14:paraId="1EF73A22" w14:textId="77777777" w:rsidR="00742097" w:rsidRPr="00742097" w:rsidRDefault="00742097" w:rsidP="00742097">
            <w:pPr>
              <w:spacing w:after="60"/>
              <w:jc w:val="both"/>
              <w:rPr>
                <w:rFonts w:ascii="Times New Roman" w:hAnsi="Times New Roman" w:cs="Times New Roman"/>
                <w:sz w:val="24"/>
                <w:szCs w:val="24"/>
              </w:rPr>
            </w:pPr>
          </w:p>
        </w:tc>
        <w:tc>
          <w:tcPr>
            <w:tcW w:w="2217" w:type="pct"/>
          </w:tcPr>
          <w:p w14:paraId="140D724E" w14:textId="77777777" w:rsidR="003A4556" w:rsidRPr="00B248A5" w:rsidRDefault="003A4556" w:rsidP="002B141D">
            <w:pPr>
              <w:pStyle w:val="Body"/>
              <w:spacing w:after="0" w:line="240" w:lineRule="auto"/>
              <w:jc w:val="both"/>
              <w:rPr>
                <w:b/>
                <w:bCs/>
                <w:sz w:val="24"/>
                <w:szCs w:val="24"/>
                <w:lang w:val="vi-VN"/>
              </w:rPr>
            </w:pPr>
            <w:r w:rsidRPr="00B248A5">
              <w:rPr>
                <w:b/>
                <w:bCs/>
                <w:sz w:val="24"/>
                <w:szCs w:val="24"/>
                <w:lang w:val="vi-VN"/>
              </w:rPr>
              <w:lastRenderedPageBreak/>
              <w:t>Điều 13. Đại hội</w:t>
            </w:r>
          </w:p>
          <w:p w14:paraId="62E6D201"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 Cơ quan lãnh đạo cao nhất của Hội là Đại hội nhiệm kỳ hoặc Đại hội bất thường. Đại hội nhiệm kỳ được tổ chức 05 năm một lần. Đại hội bất thường được triệu tập khi có ít nhất 2/3 (hai phần ba) tổng số Ủy viên Ban Chấp hành hoặc có ít nhất 1/2 (một phần hai) tổng số hội viên chính thức đề nghị.</w:t>
            </w:r>
          </w:p>
          <w:p w14:paraId="4C136EFE"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2. Đại hội nhiệm kỳ hoặc Đại hội bất thường được tổ chức dưới hình thức Đại hội toàn thể hoặc Đại hội đại biểu. Đại hội được tiến hành khi có trên 1/2 (một phần hai) số hội viên chính thức hoặc trên 1/2 (một phần hai) số đại biểu chính thức được triệu tập có mặt.</w:t>
            </w:r>
          </w:p>
          <w:p w14:paraId="2095DF11"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3. Nhiệm vụ của Đại hội:</w:t>
            </w:r>
          </w:p>
          <w:p w14:paraId="309B4C05"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lastRenderedPageBreak/>
              <w:t>a) Báo cáo số lượng đại biểu tham dự Đại hội; báo cáo thẩm tra tư cách đại biểu tham dự Đại hội;</w:t>
            </w:r>
          </w:p>
          <w:p w14:paraId="50C0222C"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b) Thông qua chương trình Đại hội, quy chế Đại hội, quy chế bầu cử;</w:t>
            </w:r>
          </w:p>
          <w:p w14:paraId="75EBE153"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c) Thảo luận, thông qua báo cáo tổng kết nhiệm kỳ, phương hướng, nhiệm vụ nhiệm kỳ tiếp theo của Hội; báo cáo kiểm điểm của Ban Chấp hành, Ban Kiểm tra; báo cáo tài chính của Hội;</w:t>
            </w:r>
          </w:p>
          <w:p w14:paraId="75302A34"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d) Thông qua Điều lệ Hội; thảo luận việc đổi tên Hội (nếu có); sửa đổi, bổ sung Điều lệ Hội hoặc quyết định tiếp tục thực hiện Điều lệ Hội hiện hành;</w:t>
            </w:r>
          </w:p>
          <w:p w14:paraId="53D0133C"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đ) Quyết định việc chia, tách, sáp nhập, hợp nhất, giải thể Hội (nếu có);</w:t>
            </w:r>
          </w:p>
          <w:p w14:paraId="707ED8DC" w14:textId="11D13DFF" w:rsidR="003A4556" w:rsidRPr="00944C05" w:rsidRDefault="003A4556" w:rsidP="002B141D">
            <w:pPr>
              <w:pStyle w:val="Body"/>
              <w:spacing w:after="0" w:line="240" w:lineRule="auto"/>
              <w:jc w:val="both"/>
              <w:rPr>
                <w:sz w:val="24"/>
                <w:szCs w:val="24"/>
                <w:lang w:val="vi-VN"/>
              </w:rPr>
            </w:pPr>
            <w:r w:rsidRPr="00B248A5">
              <w:rPr>
                <w:sz w:val="24"/>
                <w:szCs w:val="24"/>
                <w:lang w:val="vi-VN"/>
              </w:rPr>
              <w:t xml:space="preserve">e) </w:t>
            </w:r>
            <w:r w:rsidR="00944C05" w:rsidRPr="00944C05">
              <w:rPr>
                <w:sz w:val="24"/>
                <w:szCs w:val="24"/>
                <w:lang w:val="vi-VN"/>
              </w:rPr>
              <w:t>Thông qua đề án nhân sự Đại hội; quyết định số lượng Ủy viên Ban Chấp hành; cho ý kiến về cơ cấu, số lượng Ban Kiểm tra theo quy định; đề cử, ứng cử vào danh sách bầu Ban Chấp hành;</w:t>
            </w:r>
          </w:p>
          <w:p w14:paraId="4D52579F" w14:textId="1DCF34E9" w:rsidR="003A4556" w:rsidRPr="00E101C1" w:rsidRDefault="003A4556" w:rsidP="002B141D">
            <w:pPr>
              <w:pStyle w:val="Body"/>
              <w:spacing w:after="0" w:line="240" w:lineRule="auto"/>
              <w:jc w:val="both"/>
              <w:rPr>
                <w:sz w:val="24"/>
                <w:szCs w:val="24"/>
              </w:rPr>
            </w:pPr>
            <w:r w:rsidRPr="00E101C1">
              <w:rPr>
                <w:sz w:val="24"/>
                <w:szCs w:val="24"/>
              </w:rPr>
              <w:t>g) Bầu Ban Chấp hành;</w:t>
            </w:r>
          </w:p>
          <w:p w14:paraId="6AF85796" w14:textId="77777777" w:rsidR="003A4556" w:rsidRPr="00E101C1" w:rsidRDefault="003A4556" w:rsidP="002B141D">
            <w:pPr>
              <w:pStyle w:val="Body"/>
              <w:spacing w:after="0" w:line="240" w:lineRule="auto"/>
              <w:jc w:val="both"/>
              <w:rPr>
                <w:sz w:val="24"/>
                <w:szCs w:val="24"/>
              </w:rPr>
            </w:pPr>
            <w:r w:rsidRPr="00E101C1">
              <w:rPr>
                <w:sz w:val="24"/>
                <w:szCs w:val="24"/>
              </w:rPr>
              <w:t>h) Quyết định các vấn đề khác thuộc thẩm quyền của Đại hội;</w:t>
            </w:r>
          </w:p>
          <w:p w14:paraId="5444F3C0" w14:textId="77777777" w:rsidR="003A4556" w:rsidRPr="00E101C1" w:rsidRDefault="003A4556" w:rsidP="002B141D">
            <w:pPr>
              <w:pStyle w:val="Body"/>
              <w:spacing w:after="0" w:line="240" w:lineRule="auto"/>
              <w:jc w:val="both"/>
              <w:rPr>
                <w:sz w:val="24"/>
                <w:szCs w:val="24"/>
              </w:rPr>
            </w:pPr>
            <w:r w:rsidRPr="00E101C1">
              <w:rPr>
                <w:sz w:val="24"/>
                <w:szCs w:val="24"/>
              </w:rPr>
              <w:t>i) Thông qua nghị quyết Đại hội.</w:t>
            </w:r>
          </w:p>
          <w:p w14:paraId="7447FA11" w14:textId="77777777" w:rsidR="003A4556" w:rsidRPr="00E101C1" w:rsidRDefault="003A4556" w:rsidP="002B141D">
            <w:pPr>
              <w:pStyle w:val="Body"/>
              <w:spacing w:after="0" w:line="240" w:lineRule="auto"/>
              <w:jc w:val="both"/>
              <w:rPr>
                <w:sz w:val="24"/>
                <w:szCs w:val="24"/>
              </w:rPr>
            </w:pPr>
            <w:r w:rsidRPr="00E101C1">
              <w:rPr>
                <w:sz w:val="24"/>
                <w:szCs w:val="24"/>
              </w:rPr>
              <w:t>4. Nguyên tắc biểu quyết tại Đại hội:</w:t>
            </w:r>
          </w:p>
          <w:p w14:paraId="08515EE8" w14:textId="77777777" w:rsidR="003A4556" w:rsidRPr="00E101C1" w:rsidRDefault="003A4556" w:rsidP="002B141D">
            <w:pPr>
              <w:pStyle w:val="Body"/>
              <w:spacing w:after="0" w:line="240" w:lineRule="auto"/>
              <w:jc w:val="both"/>
              <w:rPr>
                <w:sz w:val="24"/>
                <w:szCs w:val="24"/>
              </w:rPr>
            </w:pPr>
            <w:r w:rsidRPr="00E101C1">
              <w:rPr>
                <w:sz w:val="24"/>
                <w:szCs w:val="24"/>
              </w:rPr>
              <w:t>a) Đại hội biểu quyết bằng hình thức giơ tay hoặc bỏ phiếu kín; hình thức biểu quyết do Đại hội quyết định;</w:t>
            </w:r>
          </w:p>
          <w:p w14:paraId="0D7DE699" w14:textId="48CFD0B2" w:rsidR="00742097" w:rsidRPr="003A4556" w:rsidRDefault="003A4556" w:rsidP="002B141D">
            <w:pPr>
              <w:pStyle w:val="Body"/>
              <w:spacing w:after="0" w:line="240" w:lineRule="auto"/>
              <w:jc w:val="both"/>
              <w:rPr>
                <w:sz w:val="24"/>
                <w:szCs w:val="24"/>
              </w:rPr>
            </w:pPr>
            <w:r w:rsidRPr="00E101C1">
              <w:rPr>
                <w:sz w:val="24"/>
                <w:szCs w:val="24"/>
              </w:rPr>
              <w:t>b) Các quyết định của Đại hội được thông qua khi có quá 1/2 (một phần hai) số đại biểu chính thức có mặt tán thành, trừ trường hợp Điều lệ Hội hoặc pháp luật có quy định khác.</w:t>
            </w:r>
          </w:p>
        </w:tc>
        <w:tc>
          <w:tcPr>
            <w:tcW w:w="567" w:type="pct"/>
          </w:tcPr>
          <w:p w14:paraId="3204308F" w14:textId="4CF8186F" w:rsidR="00742097" w:rsidRPr="00742097" w:rsidRDefault="009E5E80"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742097" w:rsidRPr="00742097" w14:paraId="02FFDBDF" w14:textId="77777777" w:rsidTr="00742097">
        <w:tc>
          <w:tcPr>
            <w:tcW w:w="2216" w:type="pct"/>
          </w:tcPr>
          <w:p w14:paraId="01886D2A" w14:textId="77777777" w:rsidR="00742097" w:rsidRPr="00742097" w:rsidRDefault="00742097" w:rsidP="00742097">
            <w:pPr>
              <w:spacing w:after="60"/>
              <w:jc w:val="both"/>
              <w:rPr>
                <w:rFonts w:ascii="Times New Roman" w:hAnsi="Times New Roman" w:cs="Times New Roman"/>
                <w:sz w:val="24"/>
                <w:szCs w:val="24"/>
              </w:rPr>
            </w:pPr>
            <w:bookmarkStart w:id="6" w:name="_Hlk178851715"/>
            <w:r w:rsidRPr="00742097">
              <w:rPr>
                <w:rFonts w:ascii="Times New Roman" w:hAnsi="Times New Roman" w:cs="Times New Roman"/>
                <w:b/>
                <w:bCs/>
                <w:sz w:val="24"/>
                <w:szCs w:val="24"/>
              </w:rPr>
              <w:t>Điều 14. Ban Chấp hành Hội</w:t>
            </w:r>
          </w:p>
          <w:bookmarkEnd w:id="6"/>
          <w:p w14:paraId="69D086B9"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1. Ban Chấp hành Hội do Đại hội bầu trong các hội viên của Hội. Số lượng, cơ cấu, tiêu chuẩn ủy viên Ban Chấp hành do Đại hội quyết định. Nhiệm kỳ của Ban Chấp hành cùng với nhiệm kỳ Đại hội.</w:t>
            </w:r>
          </w:p>
          <w:p w14:paraId="52CBC088"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2. Nhiệm vụ và quyền hạn của Ban Chấp hành:</w:t>
            </w:r>
          </w:p>
          <w:p w14:paraId="6DA6038F"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a) Tổ chức triển khai thực hiện nghị quyết Đại hội, Điều lệ Hội, lãnh đạo mọi hoạt động của Hội giữa hai kỳ Đại hội; </w:t>
            </w:r>
          </w:p>
          <w:p w14:paraId="14E38335"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b) Chuẩn bị và quyết định triệu tập Đại hội; </w:t>
            </w:r>
          </w:p>
          <w:p w14:paraId="772D3E46"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c) Quyết định chương trình, kế hoạch công tác hàng năm của Hội; </w:t>
            </w:r>
          </w:p>
          <w:p w14:paraId="1DBB0236"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 xml:space="preserve">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 </w:t>
            </w:r>
          </w:p>
          <w:p w14:paraId="2A5091FB"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đ) Bầu, miễn nhiệm Chủ tịch, các Phó Chủ tịch, ủy viên Ban Thường vụ, bổ sung ủy viên Ban Chấp hành, Ban Kiểm tra hoặc ủy viên Kiểm tra. Số ủy viên Ban Chấp hành bầu bổ sung không được quá 1/3 (một phần ba) so với số lượng ủy viên Ban Chấp hành đã được Đại hội quyết định.</w:t>
            </w:r>
          </w:p>
          <w:p w14:paraId="6FFD2525"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3. Nguyên tắc hoạt động của Ban Chấp hành:</w:t>
            </w:r>
          </w:p>
          <w:p w14:paraId="5D86E9E9"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a) Ban Chấp hành hoạt động theo Quy chế của Ban Chấp hành, tuân thủ quy định của pháp luật và Điều lệ Hội; </w:t>
            </w:r>
          </w:p>
          <w:p w14:paraId="1BC87806"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b) Ban Chấp hành mỗi năm họp 3 tháng 1 lần, có thể họp bất thường khi có yêu cầu của Ban Thường vụ hoặc 2/3 (hai phần ba) tổng số ủy viên Ban Chấp hành; </w:t>
            </w:r>
          </w:p>
          <w:p w14:paraId="74B132A0"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c) Các cuộc họp của Ban Chấp hành là hợp lệ khi có 2/3 (hai phần ba) ủy viên Ban Chấp hành tham gia dự họp. Ban Chấp hành có thể biểu quyết bằng hình thức giơ tay hoặc bỏ phiếu kín. Việc quy định hình thức biểu quyết do Ban Chấp hành quyết định; </w:t>
            </w:r>
          </w:p>
          <w:p w14:paraId="4CF02A05"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d) Các nghị quyết, quyết định của Ban Chấp hành được thông qua khi có trên 50% (năm mươi phần trăm) tổng số ủy viên Ban Chấp hành dự họp biểu quyết tán thành. Trong trường hợp số ý kiến tán thành và không tán thành ngang nhau thì quyết định thuộc về bên có ý kiến của Chủ tịch Hội.</w:t>
            </w:r>
          </w:p>
          <w:p w14:paraId="6E039EAB" w14:textId="77777777" w:rsidR="00742097" w:rsidRPr="00742097" w:rsidRDefault="00742097" w:rsidP="00742097">
            <w:pPr>
              <w:spacing w:after="60"/>
              <w:jc w:val="both"/>
              <w:rPr>
                <w:rFonts w:ascii="Times New Roman" w:hAnsi="Times New Roman" w:cs="Times New Roman"/>
                <w:sz w:val="24"/>
                <w:szCs w:val="24"/>
              </w:rPr>
            </w:pPr>
          </w:p>
        </w:tc>
        <w:tc>
          <w:tcPr>
            <w:tcW w:w="2217" w:type="pct"/>
          </w:tcPr>
          <w:p w14:paraId="645C3AD5" w14:textId="77777777" w:rsidR="003A4556" w:rsidRPr="00B248A5" w:rsidRDefault="003A4556" w:rsidP="002B141D">
            <w:pPr>
              <w:pStyle w:val="Body"/>
              <w:spacing w:after="0" w:line="240" w:lineRule="auto"/>
              <w:jc w:val="both"/>
              <w:rPr>
                <w:b/>
                <w:bCs/>
                <w:sz w:val="24"/>
                <w:szCs w:val="24"/>
                <w:lang w:val="vi-VN"/>
              </w:rPr>
            </w:pPr>
            <w:r w:rsidRPr="00B248A5">
              <w:rPr>
                <w:b/>
                <w:bCs/>
                <w:sz w:val="24"/>
                <w:szCs w:val="24"/>
                <w:lang w:val="vi-VN"/>
              </w:rPr>
              <w:lastRenderedPageBreak/>
              <w:t>Điều 14. Ban Chấp hành Hội</w:t>
            </w:r>
          </w:p>
          <w:p w14:paraId="4149E78D"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 Ban Chấp hành Hội là cơ quan lãnh đạo của Hội giữa hai kỳ Đại hội, do Đại hội bầu trong số các hội viên chính thức của Hội và một số đại biểu do Hội mời tham gia Ban Chấp hành khi cần thiết. Số lượng, cơ cấu, tiêu chuẩn Ủy viên Ban Chấp hành do Đại hội quyết định. Nhiệm kỳ của Ban Chấp hành trùng với nhiệm kỳ Đại hội.</w:t>
            </w:r>
          </w:p>
          <w:p w14:paraId="4B44F4D2"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2. Nhiệm vụ, quyền hạn của Ban Chấp hành:</w:t>
            </w:r>
          </w:p>
          <w:p w14:paraId="2F710C02"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a) Tổ chức thực hiện nghị quyết Đại hội, Điều lệ Hội; lãnh đạo mọi hoạt động của Hội giữa hai kỳ Đại hội;</w:t>
            </w:r>
          </w:p>
          <w:p w14:paraId="1EE67BE6"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b) Quyết định triệu tập Đại hội;</w:t>
            </w:r>
          </w:p>
          <w:p w14:paraId="0B2BF1DC"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c) Quyết định chương trình, kế hoạch công tác hằng năm của Hội;</w:t>
            </w:r>
          </w:p>
          <w:p w14:paraId="2FEA4D74"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lastRenderedPageBreak/>
              <w:t>d) Quyết định cơ cấu tổ chức bộ máy của Hội; ban hành Quy chế hoạt động của Ban Chấp hành, Ban Thường vụ, Ban Kiểm tra; quy chế quản lý, sử dụng tài chính, tài sản của Hội; quy chế quản lý, sử dụng con dấu của Hội; quy chế khen thưởng, kỷ luật; quy chế giải quyết kiến nghị, phản ánh, tranh chấp, khiếu nại, tố cáo; quy chế quản lý hội viên; quy tắc đạo đức nghề nghiệp và các quy định nội bộ khác của Hội phù hợp với Điều lệ Hội và quy định của pháp luật;</w:t>
            </w:r>
          </w:p>
          <w:p w14:paraId="4AAA2E63"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đ) Bầu, miễn nhiệm, bãi nhiệm, tạm đình chỉ công tác, cho phép công tác trở lại đối với Chủ tịch, các Phó Chủ tịch, Ủy viên Ban Thường vụ, Ủy viên Ban Chấp hành, Thư ký Hội, Trưởng ban, Phó Trưởng ban, Ủy viên Ban Kiểm tra; riêng đối với chức danh Chủ tịch, Phó Chủ tịch Hội, việc miễn nhiệm, bãi nhiệm, tạm đình chỉ công tác, cho phép công tác trở lại phải báo cáo cấp có thẩm quyền cho ý kiến trước khi thực hiện;</w:t>
            </w:r>
          </w:p>
          <w:p w14:paraId="7DC25E3C"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e) Bầu bổ sung Ủy viên Ban Chấp hành, Ủy viên Ban Kiểm tra; tổng số Ủy viên được bầu bổ sung tại mỗi Ban không vượt quá 10% (mười phần trăm) so với số lượng Ủy viên của Ban đó đã được Đại hội quyết định.</w:t>
            </w:r>
          </w:p>
          <w:p w14:paraId="24A60E92"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g) Thực hiện các nhiệm vụ, quyền hạn khác theo quy định của Điều lệ Hội.</w:t>
            </w:r>
          </w:p>
          <w:p w14:paraId="1189CABD"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3. Nguyên tắc hoạt động của Ban Chấp hành:</w:t>
            </w:r>
          </w:p>
          <w:p w14:paraId="6E336403"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a) Ban Chấp hành hoạt động theo Quy chế do Ban Chấp hành ban hành, tuân thủ quy định của pháp luật và Điều lệ Hội;</w:t>
            </w:r>
          </w:p>
          <w:p w14:paraId="4490BF80"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b) Ban Chấp hành họp định kỳ 04 lần trong một năm; có thể họp bất thường khi có yêu cầu của Ban Thường vụ hoặc trên 2/3 (hai phần ba) tổng số Ủy viên Ban Chấp hành đề nghị. Ban Chấp hành có thể họp trực tiếp, trực tuyến hoặc kết hợp hai hình thức;</w:t>
            </w:r>
          </w:p>
          <w:p w14:paraId="000F6772"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c) Cuộc họp của Ban Chấp hành là hợp lệ khi có ít nhất 2/3 (hai phần ba) tổng số Ủy viên Ban Chấp hành tham dự. Ban Chấp hành biểu quyết bằng hình thức giơ tay hoặc bỏ phiếu kín; hình thức biểu quyết do Ban Chấp hành quyết định;</w:t>
            </w:r>
          </w:p>
          <w:p w14:paraId="6A004100"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lastRenderedPageBreak/>
              <w:t>d) Nghị quyết, quyết định của Ban Chấp hành được thông qua khi có quá 1/2 (một phần hai) số Ủy viên dự họp tán thành; trường hợp số ý kiến tán thành và không tán thành ngang nhau thì quyết định theo ý kiến của Chủ tịch Hội;</w:t>
            </w:r>
          </w:p>
          <w:p w14:paraId="1BEAED00" w14:textId="47633C43" w:rsidR="00742097" w:rsidRPr="00B248A5" w:rsidRDefault="003A4556" w:rsidP="002B141D">
            <w:pPr>
              <w:pStyle w:val="Body"/>
              <w:spacing w:after="0" w:line="240" w:lineRule="auto"/>
              <w:jc w:val="both"/>
              <w:rPr>
                <w:sz w:val="24"/>
                <w:szCs w:val="24"/>
                <w:lang w:val="vi-VN"/>
              </w:rPr>
            </w:pPr>
            <w:r w:rsidRPr="00B248A5">
              <w:rPr>
                <w:sz w:val="24"/>
                <w:szCs w:val="24"/>
                <w:lang w:val="vi-VN"/>
              </w:rPr>
              <w:t>đ) Giữa hai kỳ họp, Ban Chấp hành có thể quyết định các vấn đề thuộc thẩm quyền bằng hình thức lấy ý kiến bằng văn bản.</w:t>
            </w:r>
          </w:p>
        </w:tc>
        <w:tc>
          <w:tcPr>
            <w:tcW w:w="567" w:type="pct"/>
          </w:tcPr>
          <w:p w14:paraId="1E92DB9D" w14:textId="055D38A3" w:rsidR="00742097" w:rsidRPr="00742097" w:rsidRDefault="009E5E80"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742097" w:rsidRPr="00742097" w14:paraId="2CA0C45E" w14:textId="77777777" w:rsidTr="00742097">
        <w:tc>
          <w:tcPr>
            <w:tcW w:w="2216" w:type="pct"/>
          </w:tcPr>
          <w:p w14:paraId="0F0CA8F5"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lastRenderedPageBreak/>
              <w:t>Điều 15. Ban Thường vụ Hội</w:t>
            </w:r>
          </w:p>
          <w:p w14:paraId="73BA7FD0"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1. Ban Thường vụ Hội do Ban Chấp hành bầu trong số các ủy viên Ban Chấp hành; Ban Thường vụ Hội gồm: Chủ tịch, các Phó Chủ tịch và một số ủy viên, số lượng Ban Thường vụ không quá 1/3 số lượng Ban Chấp hành.</w:t>
            </w:r>
          </w:p>
          <w:p w14:paraId="54C65356"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2. Nhiệm vụ và quyền hạn của Ban Thường vụ:</w:t>
            </w:r>
          </w:p>
          <w:p w14:paraId="5777DEFC"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a) Thay mặt Ban Chấp hành triển khai thực hiện nghị quyết Đại hội, Điều lệ Hội; tổ chức thực hiện nghị quyết, quyết định của Ban Chấp hành; lãnh đạo hoạt động của Hội giữa hai kỳ họp Ban Chấp hành; Nhiệm kỳ của Ban Thường vụ cùng với nhiệm kỳ của Đại hội. </w:t>
            </w:r>
          </w:p>
          <w:p w14:paraId="2CB25419"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b) Chuẩn bị nội dung và quyết định triệu tập họp Ban Chấp hành;</w:t>
            </w:r>
          </w:p>
          <w:p w14:paraId="505101CC"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14:paraId="4EBECA39"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3. Nguyên tắc hoạt động của Ban Thường vụ</w:t>
            </w:r>
            <w:r w:rsidRPr="00742097">
              <w:rPr>
                <w:rFonts w:ascii="Times New Roman" w:hAnsi="Times New Roman" w:cs="Times New Roman"/>
                <w:b/>
                <w:bCs/>
                <w:sz w:val="24"/>
                <w:szCs w:val="24"/>
              </w:rPr>
              <w:t>:</w:t>
            </w:r>
          </w:p>
          <w:p w14:paraId="0860C1C1"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a) Ban Thường vụ hoạt động theo Quy chế do Ban Chấp hành ban hành, tuân thủ quy định của pháp luật và Điều lệ Hội; </w:t>
            </w:r>
          </w:p>
          <w:p w14:paraId="02F5C2D0" w14:textId="77777777"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b) Ban Thường vụ 03 tháng họp 01 lần, có thể họp bất thường khi có yêu cầu của Chủ tịch Hội hoặc trên 2/3 (hai phần ba) tổng số ủy viên Ban Thường vụ; </w:t>
            </w:r>
          </w:p>
          <w:p w14:paraId="293F53CC" w14:textId="7C6ECCA6"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c) Các cuộc họp của Ban Thường vụ là hợp lệ khi có 2/3 (hai phần ba) </w:t>
            </w:r>
            <w:r w:rsidR="00010B1F" w:rsidRPr="00742097">
              <w:rPr>
                <w:rFonts w:ascii="Times New Roman" w:hAnsi="Times New Roman" w:cs="Times New Roman"/>
                <w:sz w:val="24"/>
                <w:szCs w:val="24"/>
              </w:rPr>
              <w:t>Ủ</w:t>
            </w:r>
            <w:r w:rsidRPr="00742097">
              <w:rPr>
                <w:rFonts w:ascii="Times New Roman" w:hAnsi="Times New Roman" w:cs="Times New Roman"/>
                <w:sz w:val="24"/>
                <w:szCs w:val="24"/>
              </w:rPr>
              <w:t xml:space="preserve">y viên Ban Thường vụ tham gia dự họp. Ban Thường vụ có thể biểu quyết bằng hình thức giơ tay hoặc bỏ phiếu kín. Việc quy </w:t>
            </w:r>
            <w:r w:rsidRPr="00742097">
              <w:rPr>
                <w:rFonts w:ascii="Times New Roman" w:hAnsi="Times New Roman" w:cs="Times New Roman"/>
                <w:sz w:val="24"/>
                <w:szCs w:val="24"/>
              </w:rPr>
              <w:lastRenderedPageBreak/>
              <w:t xml:space="preserve">định hình thức biểu quyết do Ban Thường vụ quyết định; </w:t>
            </w:r>
          </w:p>
          <w:p w14:paraId="7D7E6F5B" w14:textId="4797FD2F"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d) Các nghị quyết, quyết định của Ban Thường vụ được thông qua khi có trên 50% (năm mươi phần trăm) tổng số </w:t>
            </w:r>
            <w:r w:rsidR="00010B1F" w:rsidRPr="00742097">
              <w:rPr>
                <w:rFonts w:ascii="Times New Roman" w:hAnsi="Times New Roman" w:cs="Times New Roman"/>
                <w:sz w:val="24"/>
                <w:szCs w:val="24"/>
              </w:rPr>
              <w:t>Ủ</w:t>
            </w:r>
            <w:r w:rsidRPr="00742097">
              <w:rPr>
                <w:rFonts w:ascii="Times New Roman" w:hAnsi="Times New Roman" w:cs="Times New Roman"/>
                <w:sz w:val="24"/>
                <w:szCs w:val="24"/>
              </w:rPr>
              <w:t>y viên Ban Thường vụ dự họp biểu quyết tán thành. Trong trường hợp số ý kiến tán thành và không tán thành ngang nhau thì quyết định thuộc về bên có ý kiến của Chủ tịch Hội.</w:t>
            </w:r>
          </w:p>
          <w:p w14:paraId="07D7E62D" w14:textId="77777777" w:rsidR="00742097" w:rsidRPr="00742097" w:rsidRDefault="00742097" w:rsidP="00742097">
            <w:pPr>
              <w:spacing w:after="60"/>
              <w:jc w:val="both"/>
              <w:rPr>
                <w:rFonts w:ascii="Times New Roman" w:hAnsi="Times New Roman" w:cs="Times New Roman"/>
                <w:sz w:val="24"/>
                <w:szCs w:val="24"/>
              </w:rPr>
            </w:pPr>
          </w:p>
        </w:tc>
        <w:tc>
          <w:tcPr>
            <w:tcW w:w="2217" w:type="pct"/>
          </w:tcPr>
          <w:p w14:paraId="7A52A0CA" w14:textId="77777777" w:rsidR="003A4556" w:rsidRPr="00B248A5" w:rsidRDefault="003A4556" w:rsidP="002B141D">
            <w:pPr>
              <w:pStyle w:val="Body"/>
              <w:spacing w:after="0" w:line="240" w:lineRule="auto"/>
              <w:jc w:val="both"/>
              <w:rPr>
                <w:b/>
                <w:bCs/>
                <w:sz w:val="24"/>
                <w:szCs w:val="24"/>
                <w:lang w:val="vi-VN"/>
              </w:rPr>
            </w:pPr>
            <w:r w:rsidRPr="00B248A5">
              <w:rPr>
                <w:b/>
                <w:bCs/>
                <w:sz w:val="24"/>
                <w:szCs w:val="24"/>
                <w:lang w:val="vi-VN"/>
              </w:rPr>
              <w:lastRenderedPageBreak/>
              <w:t>Điều 15. Ban Thường vụ Hội</w:t>
            </w:r>
          </w:p>
          <w:p w14:paraId="4EEF4F55"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1. Ban Thường vụ Hội là cơ quan lãnh đạo giữa hai kỳ họp Ban Chấp hành,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trùng với nhiệm kỳ Đại hội.</w:t>
            </w:r>
          </w:p>
          <w:p w14:paraId="4DC343B9"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2. Nhiệm vụ, quyền hạn của Ban Thường vụ:</w:t>
            </w:r>
          </w:p>
          <w:p w14:paraId="5709F3DC"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a) Giúp Ban Chấp hành tổ chức thực hiện nghị quyết Đại hội, Điều lệ Hội; tổ chức thực hiện nghị quyết, quyết định của Ban Chấp hành; lãnh đạo hoạt động của Hội giữa hai kỳ họp Ban Chấp hành;</w:t>
            </w:r>
          </w:p>
          <w:p w14:paraId="33DD2F17"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b) Chuẩn bị nội dung và quyết định triệu tập họp Ban Chấp hành;</w:t>
            </w:r>
          </w:p>
          <w:p w14:paraId="47645BF9"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c) Quyết định thành lập các tổ chức thuộc Hội theo nghị quyết của Ban Chấp hành; quy định chức năng, nhiệm vụ, quyền hạn, cơ cấu tổ chức; quyết định bổ nhiệm, miễn nhiệm người đứng đầu các tổ chức thuộc Hội;</w:t>
            </w:r>
          </w:p>
          <w:p w14:paraId="70293865"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d) Thực hiện các nhiệm vụ, quyền hạn khác theo quy định của Điều lệ Hội.</w:t>
            </w:r>
          </w:p>
          <w:p w14:paraId="78656BD4"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3. Nguyên tắc hoạt động của Ban Thường vụ:</w:t>
            </w:r>
          </w:p>
          <w:p w14:paraId="65E6AF01"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a) Ban Thường vụ hoạt động theo Quy chế do Ban Chấp hành ban hành, tuân thủ quy định của pháp luật và Điều lệ Hội;</w:t>
            </w:r>
          </w:p>
          <w:p w14:paraId="5DD4B777"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b) Ban Thường vụ họp định kỳ 04 lần trong một năm; có thể họp bất thường khi có yêu cầu của Chủ tịch Hội hoặc trên 2/3 (hai phần ba) tổng số Ủy viên Ban Thường vụ đề nghị. Ban Thường vụ có thể họp trực tiếp, trực tuyến hoặc kết hợp hai hình thức;</w:t>
            </w:r>
          </w:p>
          <w:p w14:paraId="448F44F8"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lastRenderedPageBreak/>
              <w:t>c) Cuộc họp của Ban Thường vụ là hợp lệ khi có ít nhất 2/3 (hai phần ba) tổng số Ủy viên Ban Thường vụ tham dự. Ban Thường vụ biểu quyết bằng hình thức giơ tay hoặc bỏ phiếu kín; hình thức biểu quyết do Ban Thường vụ quyết định;</w:t>
            </w:r>
          </w:p>
          <w:p w14:paraId="4755B7C8" w14:textId="77777777" w:rsidR="003A4556" w:rsidRPr="00B248A5" w:rsidRDefault="003A4556" w:rsidP="002B141D">
            <w:pPr>
              <w:pStyle w:val="Body"/>
              <w:spacing w:after="0" w:line="240" w:lineRule="auto"/>
              <w:jc w:val="both"/>
              <w:rPr>
                <w:sz w:val="24"/>
                <w:szCs w:val="24"/>
                <w:lang w:val="vi-VN"/>
              </w:rPr>
            </w:pPr>
            <w:r w:rsidRPr="00B248A5">
              <w:rPr>
                <w:sz w:val="24"/>
                <w:szCs w:val="24"/>
                <w:lang w:val="vi-VN"/>
              </w:rPr>
              <w:t>d) Nghị quyết, quyết định của Ban Thường vụ được thông qua khi có quá 1/2 (một phần hai) số Ủy viên dự họp tán thành; trường hợp số ý kiến tán thành và không tán thành ngang nhau thì quyết định theo ý kiến của Chủ tịch Hội;</w:t>
            </w:r>
          </w:p>
          <w:p w14:paraId="00A5F39D" w14:textId="6EF45E79" w:rsidR="00742097" w:rsidRPr="00B248A5" w:rsidRDefault="003A4556" w:rsidP="002B141D">
            <w:pPr>
              <w:pStyle w:val="Body"/>
              <w:spacing w:after="0" w:line="240" w:lineRule="auto"/>
              <w:jc w:val="both"/>
              <w:rPr>
                <w:sz w:val="24"/>
                <w:szCs w:val="24"/>
                <w:lang w:val="vi-VN"/>
              </w:rPr>
            </w:pPr>
            <w:r w:rsidRPr="00B248A5">
              <w:rPr>
                <w:sz w:val="24"/>
                <w:szCs w:val="24"/>
                <w:lang w:val="vi-VN"/>
              </w:rPr>
              <w:t>đ) Giữa hai kỳ họp, Ban Thường vụ có thể quyết định các vấn đề thuộc thẩm quyền bằng hình thức lấy ý kiến bằng văn bản.</w:t>
            </w:r>
          </w:p>
        </w:tc>
        <w:tc>
          <w:tcPr>
            <w:tcW w:w="567" w:type="pct"/>
          </w:tcPr>
          <w:p w14:paraId="797F8867" w14:textId="285B46A0" w:rsidR="00742097" w:rsidRPr="00742097" w:rsidRDefault="00742097"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 xml:space="preserve">Sửa nội dung theo </w:t>
            </w:r>
            <w:r w:rsidR="009E5E80"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2B141D" w:rsidRPr="00742097" w14:paraId="114F0CAC" w14:textId="77777777" w:rsidTr="00742097">
        <w:tc>
          <w:tcPr>
            <w:tcW w:w="2216" w:type="pct"/>
          </w:tcPr>
          <w:p w14:paraId="47606AA6" w14:textId="77777777" w:rsidR="002B141D" w:rsidRPr="00742097" w:rsidRDefault="002B141D" w:rsidP="002B141D">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t>Điều 16. Ban Kiểm tra Hội</w:t>
            </w:r>
          </w:p>
          <w:p w14:paraId="58E83E04" w14:textId="77777777" w:rsidR="002B141D" w:rsidRPr="00742097" w:rsidRDefault="002B141D" w:rsidP="002B141D">
            <w:pPr>
              <w:spacing w:after="60"/>
              <w:jc w:val="both"/>
              <w:rPr>
                <w:rFonts w:ascii="Times New Roman" w:hAnsi="Times New Roman" w:cs="Times New Roman"/>
                <w:sz w:val="24"/>
                <w:szCs w:val="24"/>
              </w:rPr>
            </w:pPr>
            <w:r w:rsidRPr="00742097">
              <w:rPr>
                <w:rFonts w:ascii="Times New Roman" w:hAnsi="Times New Roman" w:cs="Times New Roman"/>
                <w:sz w:val="24"/>
                <w:szCs w:val="24"/>
              </w:rP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14:paraId="60A005E1" w14:textId="77777777" w:rsidR="002B141D" w:rsidRPr="00742097" w:rsidRDefault="002B141D" w:rsidP="002B141D">
            <w:pPr>
              <w:spacing w:after="60"/>
              <w:jc w:val="both"/>
              <w:rPr>
                <w:rFonts w:ascii="Times New Roman" w:hAnsi="Times New Roman" w:cs="Times New Roman"/>
                <w:sz w:val="24"/>
                <w:szCs w:val="24"/>
              </w:rPr>
            </w:pPr>
            <w:r w:rsidRPr="00742097">
              <w:rPr>
                <w:rFonts w:ascii="Times New Roman" w:hAnsi="Times New Roman" w:cs="Times New Roman"/>
                <w:sz w:val="24"/>
                <w:szCs w:val="24"/>
              </w:rPr>
              <w:t>2. Nhiệm vụ và quyền hạn:</w:t>
            </w:r>
          </w:p>
          <w:p w14:paraId="760E6E30" w14:textId="77777777" w:rsidR="002B141D" w:rsidRPr="00742097" w:rsidRDefault="002B141D" w:rsidP="002B141D">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Kiểm tra, giám sát việc thực hiện Điều lệ Hội, nghị quyết Đại hội; nghị quyết, quyết định của Ban Chấp hành, Ban Thường vụ; các quy chế của Hội trong hoạt động của các tổ chức, đơn vị trực thuộc Hội, hội viên; </w:t>
            </w:r>
          </w:p>
          <w:p w14:paraId="22A62565" w14:textId="77777777" w:rsidR="002B141D" w:rsidRPr="00742097" w:rsidRDefault="002B141D" w:rsidP="002B141D">
            <w:pPr>
              <w:spacing w:after="60"/>
              <w:jc w:val="both"/>
              <w:rPr>
                <w:rFonts w:ascii="Times New Roman" w:hAnsi="Times New Roman" w:cs="Times New Roman"/>
                <w:sz w:val="24"/>
                <w:szCs w:val="24"/>
              </w:rPr>
            </w:pPr>
            <w:r w:rsidRPr="00742097">
              <w:rPr>
                <w:rFonts w:ascii="Times New Roman" w:hAnsi="Times New Roman" w:cs="Times New Roman"/>
                <w:sz w:val="24"/>
                <w:szCs w:val="24"/>
              </w:rPr>
              <w:t>Xem xét, giải quyết đơn, thư kiến nghị, khiếu nại, tố cáo của tổ chức, hội viên và công dân gửi đến Hội.</w:t>
            </w:r>
          </w:p>
          <w:p w14:paraId="5AF55434" w14:textId="77777777" w:rsidR="002B141D" w:rsidRPr="00742097" w:rsidRDefault="002B141D" w:rsidP="002B141D">
            <w:pPr>
              <w:spacing w:after="60"/>
              <w:jc w:val="both"/>
              <w:rPr>
                <w:rFonts w:ascii="Times New Roman" w:hAnsi="Times New Roman" w:cs="Times New Roman"/>
                <w:sz w:val="24"/>
                <w:szCs w:val="24"/>
              </w:rPr>
            </w:pPr>
            <w:r w:rsidRPr="00742097">
              <w:rPr>
                <w:rFonts w:ascii="Times New Roman" w:hAnsi="Times New Roman" w:cs="Times New Roman"/>
                <w:sz w:val="24"/>
                <w:szCs w:val="24"/>
              </w:rPr>
              <w:t>3. Nguyên tắc hoạt động của Ban Kiểm tra. Ban Kiểm tra hoạt động theo quy chế do Ban Chấp hành ban hành, tuân thủ quy định của pháp luật và Điều lệ Hội.</w:t>
            </w:r>
          </w:p>
          <w:p w14:paraId="11FE2D3E" w14:textId="77777777" w:rsidR="002B141D" w:rsidRPr="00742097" w:rsidRDefault="002B141D" w:rsidP="00742097">
            <w:pPr>
              <w:spacing w:after="60"/>
              <w:jc w:val="both"/>
              <w:rPr>
                <w:rFonts w:ascii="Times New Roman" w:hAnsi="Times New Roman" w:cs="Times New Roman"/>
                <w:b/>
                <w:bCs/>
                <w:sz w:val="24"/>
                <w:szCs w:val="24"/>
              </w:rPr>
            </w:pPr>
          </w:p>
        </w:tc>
        <w:tc>
          <w:tcPr>
            <w:tcW w:w="2217" w:type="pct"/>
          </w:tcPr>
          <w:p w14:paraId="186FFF4B" w14:textId="77777777" w:rsidR="002B141D" w:rsidRPr="00B248A5" w:rsidRDefault="002B141D" w:rsidP="002B141D">
            <w:pPr>
              <w:pStyle w:val="Body"/>
              <w:spacing w:after="0" w:line="240" w:lineRule="auto"/>
              <w:jc w:val="both"/>
              <w:rPr>
                <w:b/>
                <w:bCs/>
                <w:sz w:val="24"/>
                <w:szCs w:val="24"/>
                <w:lang w:val="vi-VN"/>
              </w:rPr>
            </w:pPr>
            <w:r w:rsidRPr="00B248A5">
              <w:rPr>
                <w:b/>
                <w:bCs/>
                <w:sz w:val="24"/>
                <w:szCs w:val="24"/>
                <w:lang w:val="vi-VN"/>
              </w:rPr>
              <w:t>Điều 16. Ban Kiểm tra Hội</w:t>
            </w:r>
          </w:p>
          <w:p w14:paraId="1BA19779" w14:textId="77777777" w:rsidR="002B141D" w:rsidRPr="00B248A5" w:rsidRDefault="002B141D" w:rsidP="002B141D">
            <w:pPr>
              <w:pStyle w:val="Body"/>
              <w:spacing w:after="0" w:line="240" w:lineRule="auto"/>
              <w:jc w:val="both"/>
              <w:rPr>
                <w:sz w:val="24"/>
                <w:szCs w:val="24"/>
                <w:lang w:val="vi-VN"/>
              </w:rPr>
            </w:pPr>
            <w:r w:rsidRPr="00B248A5">
              <w:rPr>
                <w:sz w:val="24"/>
                <w:szCs w:val="24"/>
                <w:lang w:val="vi-VN"/>
              </w:rPr>
              <w:t>1. Ban Kiểm tra Hội do Ban Chấp hành bầu. Ban Kiểm tra gồm Trưởng ban, Phó Trưởng ban và một số Ủy viên. Số lượng, cơ cấu, tiêu chuẩn Ủy viên Ban Kiểm tra do Ban Chấp hành quyết định. Nhiệm kỳ của Ban Kiểm tra trùng với nhiệm kỳ Đại hội.</w:t>
            </w:r>
          </w:p>
          <w:p w14:paraId="213CAB6A" w14:textId="77777777" w:rsidR="002B141D" w:rsidRPr="00B248A5" w:rsidRDefault="002B141D" w:rsidP="002B141D">
            <w:pPr>
              <w:pStyle w:val="Body"/>
              <w:spacing w:after="0" w:line="240" w:lineRule="auto"/>
              <w:jc w:val="both"/>
              <w:rPr>
                <w:sz w:val="24"/>
                <w:szCs w:val="24"/>
                <w:lang w:val="vi-VN"/>
              </w:rPr>
            </w:pPr>
            <w:r w:rsidRPr="00B248A5">
              <w:rPr>
                <w:sz w:val="24"/>
                <w:szCs w:val="24"/>
                <w:lang w:val="vi-VN"/>
              </w:rPr>
              <w:t>2. Nhiệm vụ, quyền hạn của Ban Kiểm tra:</w:t>
            </w:r>
          </w:p>
          <w:p w14:paraId="2F88CCAA" w14:textId="77777777" w:rsidR="002B141D" w:rsidRPr="00B248A5" w:rsidRDefault="002B141D" w:rsidP="002B141D">
            <w:pPr>
              <w:pStyle w:val="Body"/>
              <w:spacing w:after="0" w:line="240" w:lineRule="auto"/>
              <w:jc w:val="both"/>
              <w:rPr>
                <w:sz w:val="24"/>
                <w:szCs w:val="24"/>
                <w:lang w:val="vi-VN"/>
              </w:rPr>
            </w:pPr>
            <w:r w:rsidRPr="00B248A5">
              <w:rPr>
                <w:sz w:val="24"/>
                <w:szCs w:val="24"/>
                <w:lang w:val="vi-VN"/>
              </w:rPr>
              <w:t>a) Kiểm tra, giám sát việc thực hiện Điều lệ Hội, nghị quyết Đại hội; nghị quyết, quyết định của Ban Chấp hành, Ban Thường vụ và các quy chế của Hội đối với các tổ chức thuộc Hội và hội viên;</w:t>
            </w:r>
          </w:p>
          <w:p w14:paraId="2E20505A" w14:textId="77777777" w:rsidR="002B141D" w:rsidRPr="00B248A5" w:rsidRDefault="002B141D" w:rsidP="002B141D">
            <w:pPr>
              <w:pStyle w:val="Body"/>
              <w:spacing w:after="0" w:line="240" w:lineRule="auto"/>
              <w:jc w:val="both"/>
              <w:rPr>
                <w:sz w:val="24"/>
                <w:szCs w:val="24"/>
                <w:lang w:val="vi-VN"/>
              </w:rPr>
            </w:pPr>
            <w:r w:rsidRPr="00B248A5">
              <w:rPr>
                <w:sz w:val="24"/>
                <w:szCs w:val="24"/>
                <w:lang w:val="vi-VN"/>
              </w:rPr>
              <w:t>b) Xem xét đơn, thư, phản ánh, kiến nghị, tranh chấp, khiếu nại, tố cáo của tổ chức, hội viên và cá nhân liên quan đến tổ chức Hội, hội viên và các tổ chức thuộc Hội theo quy định của pháp luật và Điều lệ Hội; tổng hợp, đề xuất Ban Thường vụ, Ban Chấp hành xem xét, giải quyết những nội dung thuộc thẩm quyền; trường hợp vượt thẩm quyền thì kiến nghị chuyển cơ quan nhà nước có thẩm quyền giải quyết theo quy định của pháp luật.</w:t>
            </w:r>
          </w:p>
          <w:p w14:paraId="28B7682F" w14:textId="77777777" w:rsidR="002B141D" w:rsidRPr="00B248A5" w:rsidRDefault="002B141D" w:rsidP="002B141D">
            <w:pPr>
              <w:pStyle w:val="Body"/>
              <w:spacing w:after="0" w:line="240" w:lineRule="auto"/>
              <w:jc w:val="both"/>
              <w:rPr>
                <w:sz w:val="24"/>
                <w:szCs w:val="24"/>
                <w:lang w:val="vi-VN"/>
              </w:rPr>
            </w:pPr>
            <w:r w:rsidRPr="00B248A5">
              <w:rPr>
                <w:sz w:val="24"/>
                <w:szCs w:val="24"/>
                <w:lang w:val="vi-VN"/>
              </w:rPr>
              <w:t>3. Nguyên tắc hoạt động của Ban Kiểm tra:</w:t>
            </w:r>
          </w:p>
          <w:p w14:paraId="5F1A6F20" w14:textId="1F24A499" w:rsidR="002B141D" w:rsidRPr="00B248A5" w:rsidRDefault="002B141D" w:rsidP="002B141D">
            <w:pPr>
              <w:pStyle w:val="Body"/>
              <w:spacing w:after="0" w:line="240" w:lineRule="auto"/>
              <w:jc w:val="both"/>
              <w:rPr>
                <w:b/>
                <w:bCs/>
                <w:sz w:val="24"/>
                <w:szCs w:val="24"/>
                <w:lang w:val="vi-VN"/>
              </w:rPr>
            </w:pPr>
            <w:r w:rsidRPr="00B248A5">
              <w:rPr>
                <w:sz w:val="24"/>
                <w:szCs w:val="24"/>
                <w:lang w:val="vi-VN"/>
              </w:rPr>
              <w:t xml:space="preserve">Ban Kiểm tra hoạt động theo Quy chế do Ban Chấp hành ban hành, tuân thủ quy định của pháp luật và Điều lệ Hội. Giữa hai kỳ họp, Ban Kiểm tra có thể </w:t>
            </w:r>
            <w:r w:rsidRPr="00B248A5">
              <w:rPr>
                <w:sz w:val="24"/>
                <w:szCs w:val="24"/>
                <w:lang w:val="vi-VN"/>
              </w:rPr>
              <w:lastRenderedPageBreak/>
              <w:t>quyết định các vấn đề thuộc thẩm quyền bằng hình thức lấy ý kiến bằng văn bản.</w:t>
            </w:r>
          </w:p>
        </w:tc>
        <w:tc>
          <w:tcPr>
            <w:tcW w:w="567" w:type="pct"/>
          </w:tcPr>
          <w:p w14:paraId="14260308" w14:textId="715A3DC7" w:rsidR="002B141D" w:rsidRPr="00742097" w:rsidRDefault="002B141D" w:rsidP="00742097">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EA3386" w:rsidRPr="00742097" w14:paraId="5D4938B4" w14:textId="77777777" w:rsidTr="00742097">
        <w:trPr>
          <w:trHeight w:val="1005"/>
        </w:trPr>
        <w:tc>
          <w:tcPr>
            <w:tcW w:w="2216" w:type="pct"/>
          </w:tcPr>
          <w:p w14:paraId="1A6F5E6A" w14:textId="77777777" w:rsidR="00EA3386" w:rsidRPr="00742097" w:rsidRDefault="00EA3386" w:rsidP="002E6E32">
            <w:pPr>
              <w:spacing w:after="60"/>
              <w:jc w:val="both"/>
              <w:rPr>
                <w:rFonts w:ascii="Times New Roman" w:hAnsi="Times New Roman" w:cs="Times New Roman"/>
                <w:b/>
                <w:bCs/>
                <w:sz w:val="24"/>
                <w:szCs w:val="24"/>
              </w:rPr>
            </w:pPr>
          </w:p>
        </w:tc>
        <w:tc>
          <w:tcPr>
            <w:tcW w:w="2217" w:type="pct"/>
          </w:tcPr>
          <w:p w14:paraId="2EEAC9AF" w14:textId="77777777" w:rsidR="00EA3386" w:rsidRPr="00B248A5" w:rsidRDefault="00EA3386" w:rsidP="00EA3386">
            <w:pPr>
              <w:pStyle w:val="Body"/>
              <w:spacing w:after="0" w:line="240" w:lineRule="auto"/>
              <w:jc w:val="both"/>
              <w:rPr>
                <w:b/>
                <w:bCs/>
                <w:sz w:val="24"/>
                <w:szCs w:val="24"/>
                <w:lang w:val="vi-VN"/>
              </w:rPr>
            </w:pPr>
            <w:r w:rsidRPr="00B248A5">
              <w:rPr>
                <w:b/>
                <w:bCs/>
                <w:sz w:val="24"/>
                <w:szCs w:val="24"/>
                <w:lang w:val="vi-VN"/>
              </w:rPr>
              <w:t>Điều 17. Các tổ chức thuộc Hội</w:t>
            </w:r>
          </w:p>
          <w:p w14:paraId="00481426"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1. Văn phòng và các tổ chức khác do Hội thành lập để tham mưu, giúp Ban Chấp hành, Ban Thường vụ thực hiện nhiệm vụ, quyền hạn theo quy định của pháp luật và Điều lệ Hội.</w:t>
            </w:r>
          </w:p>
          <w:p w14:paraId="6839938D"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2. Chi hội, liên chi hội (sau đây gọi chung là chi hội) là các tổ chức không có tư cách pháp nhân, không có con dấu, tài khoản riêng, được thành lập theo quy định của Điều lệ Hội. Địa điểm sinh hoạt thường xuyên của chi hội phải được ghi rõ trong quyết định thành lập; khi tổ chức sinh hoạt, chi hội thực hiện theo quy định của pháp luật.</w:t>
            </w:r>
          </w:p>
          <w:p w14:paraId="03DE6657"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3. Tổ chức có tư cách pháp nhân được thành lập theo quy định của pháp luật để thực hiện nhiệm vụ của Hội, phù hợp với tôn chỉ, mục đích và lĩnh vực hoạt động của Hội.</w:t>
            </w:r>
          </w:p>
          <w:p w14:paraId="0608B881"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4. Trong thời hạn 30 ngày làm việc kể từ ngày tổ chức có tư cách pháp nhân được cấp giấy chứng nhận đăng ký hoạt động hoặc giấy phép hoạt động, Hội có trách nhiệm báo cáo việc thành lập với cơ quan nhà nước có thẩm quyền. Hồ sơ báo cáo gồm:</w:t>
            </w:r>
          </w:p>
          <w:p w14:paraId="179AD660"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a) Quyết định thành lập tổ chức có tư cách pháp nhân;</w:t>
            </w:r>
          </w:p>
          <w:p w14:paraId="2A1EEC7B"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b) Giấy chứng nhận đăng ký hoạt động hoặc giấy phép hoạt động do cơ quan nhà nước có thẩm quyền cấp;</w:t>
            </w:r>
          </w:p>
          <w:p w14:paraId="7F62E8B8"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c) Giấy chứng nhận đăng ký mẫu dấu, nếu có;</w:t>
            </w:r>
          </w:p>
          <w:p w14:paraId="1086EA56"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d) Quyết định bổ nhiệm người đại diện theo pháp luật.</w:t>
            </w:r>
          </w:p>
          <w:p w14:paraId="22D892BA"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5. Việc thành lập, tổ chức lại, sắp xếp, chấm dứt hoạt động của các tổ chức quy định tại khoản 1, khoản 2 và khoản 3 Điều này được thực hiện theo Điều lệ Hội và quy định của pháp luật.</w:t>
            </w:r>
          </w:p>
          <w:p w14:paraId="3D85BF6E" w14:textId="6981A6DC" w:rsidR="00EA3386" w:rsidRPr="00B248A5" w:rsidRDefault="00EA3386" w:rsidP="00EA3386">
            <w:pPr>
              <w:pStyle w:val="Body"/>
              <w:spacing w:after="0" w:line="240" w:lineRule="auto"/>
              <w:jc w:val="both"/>
              <w:rPr>
                <w:b/>
                <w:bCs/>
                <w:sz w:val="24"/>
                <w:szCs w:val="24"/>
                <w:lang w:val="vi-VN"/>
              </w:rPr>
            </w:pPr>
            <w:r w:rsidRPr="00B248A5">
              <w:rPr>
                <w:sz w:val="24"/>
                <w:szCs w:val="24"/>
                <w:lang w:val="vi-VN"/>
              </w:rPr>
              <w:t>6. Khi Hội có quyết định giải thể của cơ quan nhà nước có thẩm quyền, các tổ chức quy định tại khoản 1, khoản 2 và khoản 3 Điều này đương nhiên chấm dứt hoạt động và thực hiện các thủ tục theo quy định của pháp luật.</w:t>
            </w:r>
          </w:p>
        </w:tc>
        <w:tc>
          <w:tcPr>
            <w:tcW w:w="567" w:type="pct"/>
          </w:tcPr>
          <w:p w14:paraId="4F0DBE45" w14:textId="77777777" w:rsidR="00EA3386" w:rsidRPr="00742097" w:rsidRDefault="00EA3386" w:rsidP="00EA3386">
            <w:pPr>
              <w:spacing w:after="60"/>
              <w:jc w:val="both"/>
              <w:rPr>
                <w:rFonts w:ascii="Times New Roman" w:hAnsi="Times New Roman" w:cs="Times New Roman"/>
                <w:sz w:val="24"/>
                <w:szCs w:val="24"/>
              </w:rPr>
            </w:pPr>
          </w:p>
        </w:tc>
      </w:tr>
      <w:tr w:rsidR="00EA3386" w:rsidRPr="00742097" w14:paraId="03AF60EA" w14:textId="77777777" w:rsidTr="00742097">
        <w:tc>
          <w:tcPr>
            <w:tcW w:w="2216" w:type="pct"/>
          </w:tcPr>
          <w:p w14:paraId="47DB0EF6" w14:textId="77777777" w:rsidR="00EA3386" w:rsidRPr="00742097" w:rsidRDefault="00EA3386" w:rsidP="00EA3386">
            <w:pPr>
              <w:spacing w:after="60"/>
              <w:jc w:val="both"/>
              <w:rPr>
                <w:rFonts w:ascii="Times New Roman" w:hAnsi="Times New Roman" w:cs="Times New Roman"/>
                <w:sz w:val="24"/>
                <w:szCs w:val="24"/>
              </w:rPr>
            </w:pPr>
            <w:bookmarkStart w:id="7" w:name="_Hlk178771824"/>
            <w:r w:rsidRPr="00742097">
              <w:rPr>
                <w:rFonts w:ascii="Times New Roman" w:hAnsi="Times New Roman" w:cs="Times New Roman"/>
                <w:b/>
                <w:bCs/>
                <w:sz w:val="24"/>
                <w:szCs w:val="24"/>
              </w:rPr>
              <w:t>Điều 17. Chủ tịch Hội</w:t>
            </w:r>
          </w:p>
          <w:bookmarkEnd w:id="7"/>
          <w:p w14:paraId="39D9DCA4"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1. Chủ tịch Hội là đại diện pháp nhân của Hội trước pháp luật, chịu trách </w:t>
            </w:r>
            <w:r w:rsidRPr="00742097">
              <w:rPr>
                <w:rFonts w:ascii="Times New Roman" w:hAnsi="Times New Roman" w:cs="Times New Roman"/>
                <w:sz w:val="24"/>
                <w:szCs w:val="24"/>
              </w:rPr>
              <w:lastRenderedPageBreak/>
              <w:t xml:space="preserve">nhiệm trước pháp luật về mọi hoạt động của Hội. Chủ tịch Hội do Ban Chấp hành bầu trong số các ủy viên Ban Chấp hành Hội. </w:t>
            </w:r>
            <w:bookmarkStart w:id="8" w:name="_Hlk178771878"/>
            <w:r w:rsidRPr="00742097">
              <w:rPr>
                <w:rFonts w:ascii="Times New Roman" w:hAnsi="Times New Roman" w:cs="Times New Roman"/>
                <w:sz w:val="24"/>
                <w:szCs w:val="24"/>
              </w:rPr>
              <w:t>Tiêu chuẩn Chủ tịch Hội do Ban Chấp hành Hội quy định.</w:t>
            </w:r>
          </w:p>
          <w:bookmarkEnd w:id="8"/>
          <w:p w14:paraId="75F26148"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2. Nhiệm vụ, quyền hạn của Chủ tịch Hội:</w:t>
            </w:r>
          </w:p>
          <w:p w14:paraId="6E8B01F6"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a) Thực hiện nhiệm vụ, quyền hạn theo Quy chế hoạt động của Ban Chấp hành, Ban Thường vụ Hội; </w:t>
            </w:r>
          </w:p>
          <w:p w14:paraId="65D72F7A"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14:paraId="0B4557EE"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c) Chủ trì các phiên họp của Ban Chấp hành; chỉ đạo chuẩn bị, triệu tập và chủ trì các cuộc họp của Ban Thường vụ; </w:t>
            </w:r>
          </w:p>
          <w:p w14:paraId="7E4AFB8E"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d) Thay mặt Ban Chấp hành, Ban Thường vụ ký các văn bản của Hội; </w:t>
            </w:r>
          </w:p>
          <w:p w14:paraId="1DA17C56"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đ) Khi Chủ tịch Hội vắng mặt, việc chỉ đạo, điều hành giải quyết công việc của Hội được ủy quyền cho Phó Chủ tịch Thường vụ Hội.</w:t>
            </w:r>
          </w:p>
          <w:p w14:paraId="11847FDF" w14:textId="77777777" w:rsidR="00EA3386" w:rsidRPr="00742097" w:rsidRDefault="00EA3386" w:rsidP="00EA3386">
            <w:pPr>
              <w:spacing w:after="60"/>
              <w:jc w:val="both"/>
              <w:rPr>
                <w:rFonts w:ascii="Times New Roman" w:hAnsi="Times New Roman" w:cs="Times New Roman"/>
                <w:sz w:val="24"/>
                <w:szCs w:val="24"/>
              </w:rPr>
            </w:pPr>
          </w:p>
          <w:p w14:paraId="34511868" w14:textId="77777777" w:rsidR="00EA3386" w:rsidRPr="00742097" w:rsidRDefault="00EA3386" w:rsidP="00EA3386">
            <w:pPr>
              <w:spacing w:after="60"/>
              <w:jc w:val="both"/>
              <w:rPr>
                <w:rFonts w:ascii="Times New Roman" w:hAnsi="Times New Roman" w:cs="Times New Roman"/>
                <w:sz w:val="24"/>
                <w:szCs w:val="24"/>
              </w:rPr>
            </w:pPr>
            <w:bookmarkStart w:id="9" w:name="_Hlk178772066"/>
            <w:r w:rsidRPr="00742097">
              <w:rPr>
                <w:rFonts w:ascii="Times New Roman" w:hAnsi="Times New Roman" w:cs="Times New Roman"/>
                <w:b/>
                <w:bCs/>
                <w:sz w:val="24"/>
                <w:szCs w:val="24"/>
              </w:rPr>
              <w:t>Điều 18. Phó Chủ tịch Hội</w:t>
            </w:r>
          </w:p>
          <w:bookmarkEnd w:id="9"/>
          <w:p w14:paraId="262220F4"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1. Phó Chủ tịch Hội do Ban Chấp hành bầu trong số các ủy viên Ban Chấp hành Hội. Tiêu chuẩn Phó Chủ tịch Hội do Ban Chấp hành Hội quy định.</w:t>
            </w:r>
          </w:p>
          <w:p w14:paraId="0656FBF3"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2. 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14:paraId="4DE9B559" w14:textId="77777777" w:rsidR="00EA3386" w:rsidRPr="00742097" w:rsidRDefault="00EA3386" w:rsidP="00EA3386">
            <w:pPr>
              <w:spacing w:after="60"/>
              <w:jc w:val="both"/>
              <w:rPr>
                <w:rFonts w:ascii="Times New Roman" w:hAnsi="Times New Roman" w:cs="Times New Roman"/>
                <w:sz w:val="24"/>
                <w:szCs w:val="24"/>
              </w:rPr>
            </w:pPr>
          </w:p>
        </w:tc>
        <w:tc>
          <w:tcPr>
            <w:tcW w:w="2217" w:type="pct"/>
          </w:tcPr>
          <w:p w14:paraId="39CAD8F9" w14:textId="77777777" w:rsidR="00EA3386" w:rsidRPr="00B248A5" w:rsidRDefault="00EA3386" w:rsidP="00EA3386">
            <w:pPr>
              <w:pStyle w:val="Body"/>
              <w:spacing w:after="0" w:line="240" w:lineRule="auto"/>
              <w:jc w:val="both"/>
              <w:rPr>
                <w:b/>
                <w:bCs/>
                <w:sz w:val="24"/>
                <w:szCs w:val="24"/>
                <w:lang w:val="vi-VN"/>
              </w:rPr>
            </w:pPr>
            <w:r w:rsidRPr="00B248A5">
              <w:rPr>
                <w:b/>
                <w:bCs/>
                <w:sz w:val="24"/>
                <w:szCs w:val="24"/>
                <w:lang w:val="vi-VN"/>
              </w:rPr>
              <w:lastRenderedPageBreak/>
              <w:t>Điều 18. Chủ tịch Hội, Phó Chủ tịch Hội</w:t>
            </w:r>
          </w:p>
          <w:p w14:paraId="35F2A957"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lastRenderedPageBreak/>
              <w:t>1. Chủ tịch Hội là người đại diện theo pháp luật của Hội, chịu trách nhiệm trước pháp luật về toàn bộ hoạt động của Hội. Chủ tịch Hội do Ban Chấp hành bầu trong số các Ủy viên Ban Thường vụ Hội.</w:t>
            </w:r>
          </w:p>
          <w:p w14:paraId="39574320"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2. Tiêu chuẩn, điều kiện của Chủ tịch Hội:</w:t>
            </w:r>
          </w:p>
          <w:p w14:paraId="63B6F844"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a) Tiêu chuẩn:</w:t>
            </w:r>
          </w:p>
          <w:p w14:paraId="7D5F3A24"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Chấp hành chủ trương, đường lối của Đảng, chính sách, pháp luật của Nhà nước;</w:t>
            </w:r>
          </w:p>
          <w:p w14:paraId="4946776E"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Có phẩm chất chính trị, đạo đức tốt;</w:t>
            </w:r>
          </w:p>
          <w:p w14:paraId="2F6096A5"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Có uy tín, năng lực và hiểu biết về lĩnh vực hoạt động của Hội;</w:t>
            </w:r>
          </w:p>
          <w:p w14:paraId="2780100F"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Có quốc tịch Việt Nam;</w:t>
            </w:r>
          </w:p>
          <w:p w14:paraId="76F4DA4D"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Có năng lực hành vi dân sự đầy đủ, không có án tích.</w:t>
            </w:r>
          </w:p>
          <w:p w14:paraId="2A67A76C"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b) Điều kiện:</w:t>
            </w:r>
          </w:p>
          <w:p w14:paraId="658E9FFE"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Không đồng thời giữ chức danh chủ tịch quá 02 hội;</w:t>
            </w:r>
          </w:p>
          <w:p w14:paraId="2B9CB13C"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Không là cán bộ, công chức trong cơ quan, tổ chức trực tiếp quản lý nhà nước hoặc tham mưu quản lý nhà nước về lĩnh vực hoạt động chính của Hội, trừ trường hợp được cấp có thẩm quyền đồng ý bằng văn bản;</w:t>
            </w:r>
          </w:p>
          <w:p w14:paraId="35481C18"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Trường hợp nhân sự dự kiến giữ chức Chủ tịch Hội là cán bộ, công chức, viên chức hoặc là cán bộ, công chức, viên chức đã nghỉ hưu thì phải được cấp có thẩm quyền đồng ý bằng văn bản theo quy định.</w:t>
            </w:r>
          </w:p>
          <w:p w14:paraId="2A6AA1A2"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c) Các tiêu chuẩn, điều kiện khác về sức khỏe, độ tuổi, nhiệm kỳ thực hiện theo quy định của cấp có thẩm quyền.</w:t>
            </w:r>
          </w:p>
          <w:p w14:paraId="57C78051"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3. Nhiệm vụ, quyền hạn của Chủ tịch Hội:</w:t>
            </w:r>
          </w:p>
          <w:p w14:paraId="1B9293AC"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a) Thực hiện nhiệm vụ, quyền hạn theo Quy chế hoạt động của Ban Chấp hành, Ban Thường vụ Hội;</w:t>
            </w:r>
          </w:p>
          <w:p w14:paraId="6137E4B4"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b) Chịu trách nhiệm toàn diện trước Ban Chấp hành, Ban Thường vụ Hội; trước tổ chức mà Hội trực thuộc và cơ quan có thẩm quyền theo quy định của pháp luật về toàn bộ hoạt động của Hội; chỉ đạo, điều hành mọi hoạt động của Hội theo Điều lệ Hội, nghị quyết Đại hội, nghị quyết, quyết định của Ban Chấp hành, Ban Thường vụ Hội;</w:t>
            </w:r>
          </w:p>
          <w:p w14:paraId="384DC893"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xml:space="preserve">c) Chủ trì các phiên họp của Ban Chấp hành; chỉ đạo chuẩn bị, triệu tập và chủ </w:t>
            </w:r>
            <w:r w:rsidRPr="00B248A5">
              <w:rPr>
                <w:sz w:val="24"/>
                <w:szCs w:val="24"/>
                <w:lang w:val="vi-VN"/>
              </w:rPr>
              <w:lastRenderedPageBreak/>
              <w:t>trì các cuộc họp của Ban Thường vụ Hội;</w:t>
            </w:r>
          </w:p>
          <w:p w14:paraId="1B147A8F"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d) Thay mặt Ban Chấp hành, Ban Thường vụ Hội ký các văn bản của Hội;</w:t>
            </w:r>
          </w:p>
          <w:p w14:paraId="7BAE7A8A"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đ) Khi Chủ tịch Hội vắng mặt, việc chỉ đạo, điều hành, giải quyết công việc của Hội được ủy quyền bằng văn bản cho một Phó Chủ tịch Hội;</w:t>
            </w:r>
          </w:p>
          <w:p w14:paraId="6FA001FB"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e) Thực hiện các nhiệm vụ, quyền hạn khác theo quy định của Điều lệ Hội.</w:t>
            </w:r>
          </w:p>
          <w:p w14:paraId="6878F224"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4. Số lượng Phó Chủ tịch Hội chuyên trách không quá 02; số lượng Phó Chủ tịch Hội không chuyên trách không quá 03 lần số lượng Phó Chủ tịch Hội chuyên trách.</w:t>
            </w:r>
          </w:p>
          <w:p w14:paraId="02EE47F1"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5. Phó Chủ tịch Hội do Ban Chấp hành bầu trong số các Ủy viên Ban Thường vụ Hội. Tiêu chuẩn Phó Chủ tịch Hội do Ban Chấp hành Hội quy định phù hợp với quy định của cấp có thẩm quyền. Phó Chủ tịch Hội giúp Chủ tịch Hội chỉ đạo, điều hành công tác của Hội theo sự phân công của Chủ tịch Hội; chịu trách nhiệm trước Chủ tịch Hội và trước pháp luật về lĩnh vực công việc được phân công hoặc ủy quyền; thực hiện nhiệm vụ, quyền hạn theo Quy chế hoạt động của Ban Chấp hành, Ban Thường vụ Hội phù hợp với Điều lệ Hội và quy định của pháp luật.</w:t>
            </w:r>
          </w:p>
          <w:p w14:paraId="0A4A9B81"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6. Miễn nhiệm, bãi nhiệm Chủ tịch, Phó Chủ tịch Hội:</w:t>
            </w:r>
          </w:p>
          <w:p w14:paraId="6B3C6B1F"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a) Chủ tịch, Phó Chủ tịch Hội được miễn nhiệm trong các trường hợp: không đủ sức khỏe; không đủ năng lực, uy tín để hoàn thành nhiệm vụ; theo yêu cầu nhiệm vụ của cơ quan có thẩm quyền; có đơn xin từ chức vì lý do cá nhân;</w:t>
            </w:r>
          </w:p>
          <w:p w14:paraId="07E66B22"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b) Chủ tịch, Phó Chủ tịch Hội bị bãi nhiệm khi có kết luận của cấp có thẩm quyền về việc vi phạm pháp luật, Điều lệ Hội làm ảnh hưởng đến uy tín, hoạt động của Hội hoặc bị Tòa án kết án bằng bản án đã có hiệu lực pháp luật;</w:t>
            </w:r>
          </w:p>
          <w:p w14:paraId="2DA8AAAE"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c) Khi miễn nhiệm, bãi nhiệm Chủ tịch Hội phải đồng thời bầu người thay thế theo quy định của pháp luật và Điều lệ Hội hoặc phân công người điều hành hoạt động của Hội trong thời gian chưa bầu được Chủ tịch Hội.</w:t>
            </w:r>
          </w:p>
          <w:p w14:paraId="3AA898F2"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lastRenderedPageBreak/>
              <w:t>7. Đình chỉ công tác và cho phép công tác trở lại đối với Chủ tịch, Phó Chủ tịch Hội:</w:t>
            </w:r>
          </w:p>
          <w:p w14:paraId="71005D8B"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a) Chủ tịch, Phó Chủ tịch Hội bị đình chỉ công tác trong các trường hợp: bị tạm giữ, tạm giam để điều tra, truy tố, xét xử theo quy định của pháp luật; vi phạm nghiêm trọng Điều lệ Hội, quy chế, quy định của Hội;</w:t>
            </w:r>
          </w:p>
          <w:p w14:paraId="19DEF7B1" w14:textId="395402CB" w:rsidR="00EA3386" w:rsidRPr="00B248A5" w:rsidRDefault="00EA3386" w:rsidP="00EA3386">
            <w:pPr>
              <w:pStyle w:val="Body"/>
              <w:spacing w:after="0" w:line="240" w:lineRule="auto"/>
              <w:jc w:val="both"/>
              <w:rPr>
                <w:sz w:val="24"/>
                <w:szCs w:val="24"/>
                <w:lang w:val="vi-VN"/>
              </w:rPr>
            </w:pPr>
            <w:r w:rsidRPr="00B248A5">
              <w:rPr>
                <w:sz w:val="24"/>
                <w:szCs w:val="24"/>
                <w:lang w:val="vi-VN"/>
              </w:rPr>
              <w:t>b) Ban Chấp hành Hội quy định cụ thể hành vi vi phạm, thẩm quyền, trình tự, thủ tục đình chỉ công tác và cho phép công tác trở lại đối với Chủ tịch, Phó Chủ tịch Hội phù hợp với quy định của pháp luật.</w:t>
            </w:r>
          </w:p>
        </w:tc>
        <w:tc>
          <w:tcPr>
            <w:tcW w:w="567" w:type="pct"/>
          </w:tcPr>
          <w:p w14:paraId="19D10B68" w14:textId="397BBBFB" w:rsidR="00EA3386" w:rsidRPr="00AA599F"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 xml:space="preserve">Sửa nội dung theo </w:t>
            </w:r>
            <w:r w:rsidRPr="009E5E80">
              <w:rPr>
                <w:rFonts w:ascii="Times New Roman" w:hAnsi="Times New Roman" w:cs="Times New Roman"/>
                <w:sz w:val="24"/>
                <w:szCs w:val="24"/>
              </w:rPr>
              <w:t xml:space="preserve">QĐ </w:t>
            </w:r>
            <w:r w:rsidRPr="009E5E80">
              <w:rPr>
                <w:rFonts w:ascii="Times New Roman" w:hAnsi="Times New Roman" w:cs="Times New Roman"/>
                <w:sz w:val="24"/>
                <w:szCs w:val="24"/>
              </w:rPr>
              <w:lastRenderedPageBreak/>
              <w:t xml:space="preserve">118 và </w:t>
            </w:r>
            <w:r w:rsidRPr="00742097">
              <w:rPr>
                <w:rFonts w:ascii="Times New Roman" w:hAnsi="Times New Roman" w:cs="Times New Roman"/>
                <w:sz w:val="24"/>
                <w:szCs w:val="24"/>
              </w:rPr>
              <w:t>NĐ 126</w:t>
            </w:r>
          </w:p>
        </w:tc>
      </w:tr>
      <w:tr w:rsidR="00EA3386" w:rsidRPr="00742097" w14:paraId="3475D788" w14:textId="77777777" w:rsidTr="00742097">
        <w:tc>
          <w:tcPr>
            <w:tcW w:w="2216" w:type="pct"/>
          </w:tcPr>
          <w:p w14:paraId="52A6ABB7"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lastRenderedPageBreak/>
              <w:t>Điều 19. Văn phòng, các phòng, ban chuyên môn và tổ chức thành viên thuộc Hội</w:t>
            </w:r>
          </w:p>
          <w:p w14:paraId="5F167341"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1. Văn phòng là bộ phận giúp việc cho Ban Chấp hành, Ban Thường vụ. Chịu sự lãnh đạo, điều hành của Chủ tịch, Phó Chủ tịch và hoạt động theo quy chế được Ban Chấp hành phê duyệt.</w:t>
            </w:r>
          </w:p>
          <w:p w14:paraId="7B507467"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2. Hội được thành lập các pháp nhân thuộc Hội hoạt động trong lĩnh vực phù hợp với Điều lệ Hội và thực hiện đúng quy định pháp luật. Hội thành lập pháp nhân thuộc Hội không đúng quy định của pháp luật thì phải chịu trách nhiệm trước pháp luật. UBND Thành phố có quyền yêu cầu Hội ra quyết định giải thể pháp nhân và đề nghị cơ quan có thẩm quyền hủy bỏ con dấu.</w:t>
            </w:r>
          </w:p>
          <w:p w14:paraId="588E93EB"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3. Hội được thành lập liên chi hội, chi hội, phân hội, tổ hội thuộc hội (gọi chung là tổ chức cơ sở thuộc hội) theo quy định của Điều lệ Hội. Tổ chức cơ sở do Hội thành lập không có tư cách pháp nhân, không có con dấu và tài khoản riêng.</w:t>
            </w:r>
          </w:p>
          <w:p w14:paraId="086FCD8A" w14:textId="77777777" w:rsidR="00EA3386" w:rsidRPr="00742097" w:rsidRDefault="00EA3386" w:rsidP="00EA3386">
            <w:pPr>
              <w:spacing w:after="60"/>
              <w:jc w:val="both"/>
              <w:rPr>
                <w:rFonts w:ascii="Times New Roman" w:hAnsi="Times New Roman" w:cs="Times New Roman"/>
                <w:sz w:val="24"/>
                <w:szCs w:val="24"/>
              </w:rPr>
            </w:pPr>
          </w:p>
        </w:tc>
        <w:tc>
          <w:tcPr>
            <w:tcW w:w="2217" w:type="pct"/>
          </w:tcPr>
          <w:p w14:paraId="27E23168" w14:textId="2BBB5B7D" w:rsidR="00EA3386" w:rsidRPr="00B248A5" w:rsidRDefault="00EA3386" w:rsidP="00EA3386">
            <w:pPr>
              <w:pStyle w:val="Body"/>
              <w:spacing w:after="0" w:line="240" w:lineRule="auto"/>
              <w:jc w:val="both"/>
              <w:rPr>
                <w:b/>
                <w:bCs/>
                <w:sz w:val="24"/>
                <w:szCs w:val="24"/>
                <w:lang w:val="vi-VN"/>
              </w:rPr>
            </w:pPr>
            <w:r w:rsidRPr="00B248A5">
              <w:rPr>
                <w:b/>
                <w:bCs/>
                <w:sz w:val="24"/>
                <w:szCs w:val="24"/>
                <w:lang w:val="vi-VN"/>
              </w:rPr>
              <w:t xml:space="preserve">Điều 19. Thường trực Hội và </w:t>
            </w:r>
            <w:r w:rsidR="00622A5A" w:rsidRPr="00622A5A">
              <w:rPr>
                <w:b/>
                <w:bCs/>
                <w:sz w:val="24"/>
                <w:szCs w:val="24"/>
                <w:lang w:val="vi-VN"/>
              </w:rPr>
              <w:t xml:space="preserve">Tổng </w:t>
            </w:r>
            <w:r w:rsidRPr="00B248A5">
              <w:rPr>
                <w:b/>
                <w:bCs/>
                <w:sz w:val="24"/>
                <w:szCs w:val="24"/>
                <w:lang w:val="vi-VN"/>
              </w:rPr>
              <w:t>Thư ký Hội</w:t>
            </w:r>
          </w:p>
          <w:p w14:paraId="2B8E1E7E"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1. Thường trực Hội:</w:t>
            </w:r>
          </w:p>
          <w:p w14:paraId="06348974"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a) Thường trực Hội gồm Chủ tịch và các Phó Chủ tịch chuyên trách, là bộ phận điều hành công việc thường xuyên của Hội;</w:t>
            </w:r>
          </w:p>
          <w:p w14:paraId="2889CF6B"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b) Nhiệm vụ, quyền hạn của Thường trực Hội:</w:t>
            </w:r>
          </w:p>
          <w:p w14:paraId="49E6F467"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Tổ chức, quản lý, điều hành công việc thường xuyên của Hội, bảo đảm hoạt động của Hội đúng tôn chỉ, mục đích;</w:t>
            </w:r>
          </w:p>
          <w:p w14:paraId="3C3B0246"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Tổ chức triển khai và giám sát việc thực hiện nghị quyết, quyết định của Ban Chấp hành, Ban Thường vụ Hội;</w:t>
            </w:r>
          </w:p>
          <w:p w14:paraId="3ED31A56"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Chủ tịch Hội, hoặc Phó Chủ tịch Hội được ủy quyền, đại diện Hội trong các công việc đối nội, đối ngoại;</w:t>
            </w:r>
          </w:p>
          <w:p w14:paraId="43A62617"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Phân công, sắp xếp, quản lý nhân sự thuộc cơ quan Hội; điều phối hoạt động của Văn phòng, các phòng, ban chuyên môn và các đơn vị thuộc Hội;</w:t>
            </w:r>
          </w:p>
          <w:p w14:paraId="581019D2"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Báo cáo tình hình hoạt động của Hội với Ban Chấp hành, Ban Thường vụ Hội; đề xuất phương hướng, kế hoạch hoạt động của Hội;</w:t>
            </w:r>
          </w:p>
          <w:p w14:paraId="7CBB627B"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Thực hiện các nhiệm vụ khác theo Điều lệ Hội và quy định của cấp có thẩm quyền.</w:t>
            </w:r>
          </w:p>
          <w:p w14:paraId="3BBDF6AE" w14:textId="6604A543" w:rsidR="00EA3386" w:rsidRPr="00B248A5" w:rsidRDefault="00EA3386" w:rsidP="00EA3386">
            <w:pPr>
              <w:pStyle w:val="Body"/>
              <w:spacing w:after="0" w:line="240" w:lineRule="auto"/>
              <w:jc w:val="both"/>
              <w:rPr>
                <w:sz w:val="24"/>
                <w:szCs w:val="24"/>
                <w:lang w:val="vi-VN"/>
              </w:rPr>
            </w:pPr>
            <w:r w:rsidRPr="00B248A5">
              <w:rPr>
                <w:sz w:val="24"/>
                <w:szCs w:val="24"/>
                <w:lang w:val="vi-VN"/>
              </w:rPr>
              <w:t xml:space="preserve">2. </w:t>
            </w:r>
            <w:r w:rsidR="00622A5A" w:rsidRPr="00622A5A">
              <w:rPr>
                <w:sz w:val="24"/>
                <w:szCs w:val="24"/>
                <w:lang w:val="vi-VN"/>
              </w:rPr>
              <w:t xml:space="preserve">Tổng </w:t>
            </w:r>
            <w:r w:rsidRPr="00B248A5">
              <w:rPr>
                <w:sz w:val="24"/>
                <w:szCs w:val="24"/>
                <w:lang w:val="vi-VN"/>
              </w:rPr>
              <w:t>Thư ký Hội:</w:t>
            </w:r>
          </w:p>
          <w:p w14:paraId="01AD3D91" w14:textId="435406E4" w:rsidR="00EA3386" w:rsidRPr="00B248A5" w:rsidRDefault="00EA3386" w:rsidP="00EA3386">
            <w:pPr>
              <w:pStyle w:val="Body"/>
              <w:spacing w:after="0" w:line="240" w:lineRule="auto"/>
              <w:jc w:val="both"/>
              <w:rPr>
                <w:sz w:val="24"/>
                <w:szCs w:val="24"/>
                <w:lang w:val="vi-VN"/>
              </w:rPr>
            </w:pPr>
            <w:r w:rsidRPr="00B248A5">
              <w:rPr>
                <w:sz w:val="24"/>
                <w:szCs w:val="24"/>
                <w:lang w:val="vi-VN"/>
              </w:rPr>
              <w:t xml:space="preserve">a) </w:t>
            </w:r>
            <w:r w:rsidR="00622A5A" w:rsidRPr="00622A5A">
              <w:rPr>
                <w:sz w:val="24"/>
                <w:szCs w:val="24"/>
                <w:lang w:val="vi-VN"/>
              </w:rPr>
              <w:t xml:space="preserve">Tổng </w:t>
            </w:r>
            <w:r w:rsidRPr="00B248A5">
              <w:rPr>
                <w:sz w:val="24"/>
                <w:szCs w:val="24"/>
                <w:lang w:val="vi-VN"/>
              </w:rPr>
              <w:t>Thư ký Hội là người giúp việc cho Thường trực Hội, hỗ trợ công tác quản lý, điều phối hoạt động nội bộ của Hội;</w:t>
            </w:r>
          </w:p>
          <w:p w14:paraId="6E1F9AAC"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b) Nhiệm vụ của Thư ký Hội:</w:t>
            </w:r>
          </w:p>
          <w:p w14:paraId="4D7D9EC3"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xml:space="preserve">- Chuẩn bị nội dung, tài liệu phục vụ các cuộc họp của Ban Chấp hành, Ban </w:t>
            </w:r>
            <w:r w:rsidRPr="00B248A5">
              <w:rPr>
                <w:sz w:val="24"/>
                <w:szCs w:val="24"/>
                <w:lang w:val="vi-VN"/>
              </w:rPr>
              <w:lastRenderedPageBreak/>
              <w:t>Thường vụ và các cuộc họp khác của Hội;</w:t>
            </w:r>
          </w:p>
          <w:p w14:paraId="67408D5B"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Ghi biên bản các cuộc họp; dự thảo nghị quyết, quyết định và các văn bản theo phân công;</w:t>
            </w:r>
          </w:p>
          <w:p w14:paraId="327BD931"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Theo dõi, đôn đốc các tổ chức, cá nhân thực hiện nghị quyết, quyết định của Hội;</w:t>
            </w:r>
          </w:p>
          <w:p w14:paraId="5447ED50"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Hỗ trợ Thường trực Hội trong việc tổ chức, triển khai các hoạt động của Hội;</w:t>
            </w:r>
          </w:p>
          <w:p w14:paraId="6667FEF6"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Quản lý, lưu trữ tài liệu, hồ sơ, biên bản họp, nghị quyết và các văn bản của Hội;</w:t>
            </w:r>
          </w:p>
          <w:p w14:paraId="3EAD0899"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Lập báo cáo định kỳ hoặc đột xuất theo yêu cầu;</w:t>
            </w:r>
          </w:p>
          <w:p w14:paraId="442CDD3B" w14:textId="727B4DD4" w:rsidR="00EA3386" w:rsidRPr="00B248A5" w:rsidRDefault="00EA3386" w:rsidP="00EA3386">
            <w:pPr>
              <w:pStyle w:val="Body"/>
              <w:spacing w:after="0" w:line="240" w:lineRule="auto"/>
              <w:jc w:val="both"/>
              <w:rPr>
                <w:sz w:val="24"/>
                <w:szCs w:val="24"/>
                <w:lang w:val="vi-VN"/>
              </w:rPr>
            </w:pPr>
            <w:r w:rsidRPr="00B248A5">
              <w:rPr>
                <w:sz w:val="24"/>
                <w:szCs w:val="24"/>
                <w:lang w:val="vi-VN"/>
              </w:rPr>
              <w:t>- Thực hiện các nhiệm vụ khác theo sự phân công của Thường trực Hội, Ban Thường vụ Hội, Ban Chấp hành Hội.</w:t>
            </w:r>
          </w:p>
        </w:tc>
        <w:tc>
          <w:tcPr>
            <w:tcW w:w="567" w:type="pct"/>
          </w:tcPr>
          <w:p w14:paraId="082FFFD2" w14:textId="771CEA0F"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EA3386" w:rsidRPr="00742097" w14:paraId="5608DCB0" w14:textId="77777777" w:rsidTr="003A4556">
        <w:trPr>
          <w:trHeight w:val="557"/>
        </w:trPr>
        <w:tc>
          <w:tcPr>
            <w:tcW w:w="2216" w:type="pct"/>
          </w:tcPr>
          <w:p w14:paraId="3001D930" w14:textId="77777777" w:rsidR="00EA3386" w:rsidRPr="00742097" w:rsidRDefault="00EA3386" w:rsidP="00EA3386">
            <w:pPr>
              <w:spacing w:after="60"/>
              <w:jc w:val="center"/>
              <w:rPr>
                <w:rFonts w:ascii="Times New Roman" w:hAnsi="Times New Roman" w:cs="Times New Roman"/>
                <w:b/>
                <w:bCs/>
                <w:sz w:val="24"/>
                <w:szCs w:val="24"/>
              </w:rPr>
            </w:pPr>
            <w:r w:rsidRPr="00742097">
              <w:rPr>
                <w:rFonts w:ascii="Times New Roman" w:hAnsi="Times New Roman" w:cs="Times New Roman"/>
                <w:b/>
                <w:bCs/>
                <w:sz w:val="24"/>
                <w:szCs w:val="24"/>
              </w:rPr>
              <w:t>Chương V</w:t>
            </w:r>
          </w:p>
          <w:p w14:paraId="5F1A4771" w14:textId="41526B66" w:rsidR="00EA3386" w:rsidRPr="00742097" w:rsidRDefault="00EA3386" w:rsidP="00EA3386">
            <w:pPr>
              <w:spacing w:after="60"/>
              <w:jc w:val="center"/>
              <w:rPr>
                <w:rFonts w:ascii="Times New Roman" w:hAnsi="Times New Roman" w:cs="Times New Roman"/>
                <w:b/>
                <w:bCs/>
                <w:sz w:val="24"/>
                <w:szCs w:val="24"/>
              </w:rPr>
            </w:pPr>
            <w:r w:rsidRPr="00742097">
              <w:rPr>
                <w:rFonts w:ascii="Times New Roman" w:hAnsi="Times New Roman" w:cs="Times New Roman"/>
                <w:b/>
                <w:bCs/>
                <w:sz w:val="24"/>
                <w:szCs w:val="24"/>
              </w:rPr>
              <w:t>CHIA, TÁCH, SÁP NHẬP; HỢP NHẤT; ĐỔI TÊN VÀ GIẢI THỂ</w:t>
            </w:r>
          </w:p>
          <w:p w14:paraId="45C3A959" w14:textId="77248556"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t>Điều 20. Chia, tách; sáp nhập; hợp nhất và đổi tên và giải thể Hội</w:t>
            </w:r>
          </w:p>
          <w:p w14:paraId="28F569E5" w14:textId="711C18B9" w:rsidR="00EA3386" w:rsidRPr="00477F1B"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Việc chia, tách; sáp nhập; hợp nhất; đổi tên và giải thể Hội thực hiện theo quy định của Bộ luật Dân sự, quy định của pháp luật về Hội, nghị quyết Đại hội và các quy định pháp luật có liên quan.</w:t>
            </w:r>
          </w:p>
        </w:tc>
        <w:tc>
          <w:tcPr>
            <w:tcW w:w="2217" w:type="pct"/>
          </w:tcPr>
          <w:p w14:paraId="67511642" w14:textId="77777777" w:rsidR="00EA3386" w:rsidRPr="00B248A5" w:rsidRDefault="00EA3386" w:rsidP="00EA3386">
            <w:pPr>
              <w:keepNext/>
              <w:jc w:val="center"/>
              <w:rPr>
                <w:rFonts w:ascii="Times New Roman" w:eastAsia="Times New Roman" w:hAnsi="Times New Roman" w:cs="Times New Roman"/>
                <w:b/>
                <w:kern w:val="0"/>
                <w:sz w:val="24"/>
                <w:szCs w:val="24"/>
                <w14:ligatures w14:val="none"/>
              </w:rPr>
            </w:pPr>
            <w:r w:rsidRPr="00B248A5">
              <w:rPr>
                <w:rFonts w:ascii="Times New Roman" w:eastAsia="Times New Roman" w:hAnsi="Times New Roman" w:cs="Times New Roman"/>
                <w:b/>
                <w:kern w:val="0"/>
                <w:sz w:val="24"/>
                <w:szCs w:val="24"/>
                <w14:ligatures w14:val="none"/>
              </w:rPr>
              <w:t>Chương V</w:t>
            </w:r>
          </w:p>
          <w:p w14:paraId="2CCFD538" w14:textId="77777777" w:rsidR="00EA3386" w:rsidRPr="00B248A5" w:rsidRDefault="00EA3386" w:rsidP="00EA3386">
            <w:pPr>
              <w:jc w:val="center"/>
              <w:rPr>
                <w:rFonts w:ascii="Times New Roman" w:eastAsia="Times New Roman" w:hAnsi="Times New Roman" w:cs="Times New Roman"/>
                <w:b/>
                <w:kern w:val="0"/>
                <w:sz w:val="24"/>
                <w:szCs w:val="24"/>
                <w14:ligatures w14:val="none"/>
              </w:rPr>
            </w:pPr>
            <w:r w:rsidRPr="00B248A5">
              <w:rPr>
                <w:rFonts w:ascii="Times New Roman" w:eastAsia="Times New Roman" w:hAnsi="Times New Roman" w:cs="Times New Roman"/>
                <w:b/>
                <w:kern w:val="0"/>
                <w:sz w:val="24"/>
                <w:szCs w:val="24"/>
                <w14:ligatures w14:val="none"/>
              </w:rPr>
              <w:t>ĐỔI TÊN, CHIA, TÁCH, SÁP NHẬP, HỢP NHẤT VÀ GIẢI THỂ HỘI</w:t>
            </w:r>
          </w:p>
          <w:p w14:paraId="3C3386C2" w14:textId="77777777" w:rsidR="00EA3386" w:rsidRPr="00B248A5" w:rsidRDefault="00EA3386" w:rsidP="00EA3386">
            <w:pPr>
              <w:jc w:val="both"/>
              <w:rPr>
                <w:rFonts w:ascii="Times New Roman" w:eastAsia="Times New Roman" w:hAnsi="Times New Roman" w:cs="Times New Roman"/>
                <w:b/>
                <w:bCs/>
                <w:kern w:val="0"/>
                <w:sz w:val="24"/>
                <w:szCs w:val="24"/>
                <w14:ligatures w14:val="none"/>
              </w:rPr>
            </w:pPr>
            <w:r w:rsidRPr="00B248A5">
              <w:rPr>
                <w:rFonts w:ascii="Times New Roman" w:eastAsia="Times New Roman" w:hAnsi="Times New Roman" w:cs="Times New Roman"/>
                <w:b/>
                <w:bCs/>
                <w:kern w:val="0"/>
                <w:sz w:val="24"/>
                <w:szCs w:val="24"/>
                <w14:ligatures w14:val="none"/>
              </w:rPr>
              <w:t>Điều 20. Đổi tên, chia, tách, sáp nhập, hợp nhất và giải thể Hội</w:t>
            </w:r>
          </w:p>
          <w:p w14:paraId="69EC37AD" w14:textId="418B2D1B" w:rsidR="00EA3386" w:rsidRPr="00B248A5" w:rsidRDefault="00EA3386" w:rsidP="00EA3386">
            <w:pPr>
              <w:jc w:val="both"/>
              <w:rPr>
                <w:rFonts w:ascii="Times New Roman" w:eastAsia="Times New Roman" w:hAnsi="Times New Roman" w:cs="Times New Roman"/>
                <w:kern w:val="0"/>
                <w:sz w:val="24"/>
                <w:szCs w:val="24"/>
                <w14:ligatures w14:val="none"/>
              </w:rPr>
            </w:pPr>
            <w:r w:rsidRPr="00B248A5">
              <w:rPr>
                <w:rFonts w:ascii="Times New Roman" w:eastAsia="Times New Roman" w:hAnsi="Times New Roman" w:cs="Times New Roman"/>
                <w:kern w:val="0"/>
                <w:sz w:val="24"/>
                <w:szCs w:val="24"/>
                <w14:ligatures w14:val="none"/>
              </w:rPr>
              <w:t>Việc đổi tên, chia, tách, sáp nhập, hợp nhất và giải thể Hội được thực hiện theo quy định của Bộ luật Dân sự, pháp luật về hội, Điều lệ Hội, nghị quyết Đại hội và các quy định khác của pháp luật có liên quan.</w:t>
            </w:r>
          </w:p>
        </w:tc>
        <w:tc>
          <w:tcPr>
            <w:tcW w:w="567" w:type="pct"/>
          </w:tcPr>
          <w:p w14:paraId="2620DE9C" w14:textId="27E13105"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EA3386" w:rsidRPr="00742097" w14:paraId="391BF98A" w14:textId="77777777" w:rsidTr="00742097">
        <w:trPr>
          <w:trHeight w:val="2256"/>
        </w:trPr>
        <w:tc>
          <w:tcPr>
            <w:tcW w:w="2216" w:type="pct"/>
          </w:tcPr>
          <w:p w14:paraId="7FBD3BF9" w14:textId="77777777" w:rsidR="00EA3386" w:rsidRPr="00AA599F" w:rsidRDefault="00EA3386" w:rsidP="00EA3386">
            <w:pPr>
              <w:spacing w:after="60"/>
              <w:jc w:val="both"/>
              <w:rPr>
                <w:rFonts w:ascii="Times New Roman" w:hAnsi="Times New Roman" w:cs="Times New Roman"/>
                <w:b/>
                <w:bCs/>
                <w:sz w:val="24"/>
                <w:szCs w:val="24"/>
              </w:rPr>
            </w:pPr>
          </w:p>
        </w:tc>
        <w:tc>
          <w:tcPr>
            <w:tcW w:w="2217" w:type="pct"/>
          </w:tcPr>
          <w:p w14:paraId="6C445475" w14:textId="77777777" w:rsidR="00EA3386" w:rsidRPr="00B248A5" w:rsidRDefault="00EA3386" w:rsidP="00EA3386">
            <w:pPr>
              <w:jc w:val="both"/>
              <w:rPr>
                <w:rFonts w:ascii="Times New Roman" w:eastAsia="Times New Roman" w:hAnsi="Times New Roman" w:cs="Times New Roman"/>
                <w:b/>
                <w:bCs/>
                <w:kern w:val="0"/>
                <w:sz w:val="24"/>
                <w:szCs w:val="24"/>
                <w14:ligatures w14:val="none"/>
              </w:rPr>
            </w:pPr>
            <w:r w:rsidRPr="00B248A5">
              <w:rPr>
                <w:rFonts w:ascii="Times New Roman" w:eastAsia="Times New Roman" w:hAnsi="Times New Roman" w:cs="Times New Roman"/>
                <w:b/>
                <w:bCs/>
                <w:kern w:val="0"/>
                <w:sz w:val="24"/>
                <w:szCs w:val="24"/>
                <w14:ligatures w14:val="none"/>
              </w:rPr>
              <w:t>Điều 21. Thu hồi con dấu của Hội</w:t>
            </w:r>
          </w:p>
          <w:p w14:paraId="19B2BB64" w14:textId="1C8F53B6" w:rsidR="00EA3386" w:rsidRPr="00742097" w:rsidRDefault="00EA3386" w:rsidP="00EA3386">
            <w:pPr>
              <w:jc w:val="both"/>
              <w:rPr>
                <w:rFonts w:ascii="Times New Roman" w:hAnsi="Times New Roman" w:cs="Times New Roman"/>
                <w:sz w:val="24"/>
                <w:szCs w:val="24"/>
              </w:rPr>
            </w:pPr>
            <w:r w:rsidRPr="00B248A5">
              <w:rPr>
                <w:rFonts w:ascii="Times New Roman" w:eastAsia="Times New Roman" w:hAnsi="Times New Roman" w:cs="Times New Roman"/>
                <w:kern w:val="0"/>
                <w:sz w:val="24"/>
                <w:szCs w:val="24"/>
                <w14:ligatures w14:val="none"/>
              </w:rPr>
              <w:t>Việc thu hồi con dấu của Hội trong trường hợp đổi tên, chia, tách, sáp nhập, hợp nhất, bị đình chỉ hoạt động có thời hạn hoặc giải thể được thực hiện theo quy định của pháp luật về quản lý, sử dụng con dấu và các quy định khác của pháp luật có liên quan.</w:t>
            </w:r>
          </w:p>
        </w:tc>
        <w:tc>
          <w:tcPr>
            <w:tcW w:w="567" w:type="pct"/>
          </w:tcPr>
          <w:p w14:paraId="78CBAF96" w14:textId="21F594B4" w:rsidR="00EA3386" w:rsidRPr="00B965FE" w:rsidRDefault="00B965FE" w:rsidP="00EA3386">
            <w:pPr>
              <w:spacing w:after="60"/>
              <w:jc w:val="both"/>
              <w:rPr>
                <w:rFonts w:ascii="Times New Roman" w:hAnsi="Times New Roman" w:cs="Times New Roman"/>
                <w:sz w:val="24"/>
                <w:szCs w:val="24"/>
                <w:lang w:val="en-US"/>
              </w:rPr>
            </w:pPr>
            <w:r>
              <w:rPr>
                <w:rFonts w:ascii="Times New Roman" w:hAnsi="Times New Roman" w:cs="Times New Roman"/>
                <w:sz w:val="24"/>
                <w:szCs w:val="24"/>
                <w:lang w:val="en-US"/>
              </w:rPr>
              <w:t>Bổ sung mới theo NĐ 126</w:t>
            </w:r>
          </w:p>
        </w:tc>
      </w:tr>
      <w:tr w:rsidR="00EA3386" w:rsidRPr="00742097" w14:paraId="4AED8A0D" w14:textId="77777777" w:rsidTr="00742097">
        <w:tc>
          <w:tcPr>
            <w:tcW w:w="2216" w:type="pct"/>
          </w:tcPr>
          <w:p w14:paraId="5BC06F52" w14:textId="77777777" w:rsidR="00EA3386" w:rsidRPr="00742097" w:rsidRDefault="00EA3386" w:rsidP="00EA3386">
            <w:pPr>
              <w:spacing w:after="60"/>
              <w:jc w:val="center"/>
              <w:rPr>
                <w:rFonts w:ascii="Times New Roman" w:hAnsi="Times New Roman" w:cs="Times New Roman"/>
                <w:b/>
                <w:bCs/>
                <w:sz w:val="24"/>
                <w:szCs w:val="24"/>
              </w:rPr>
            </w:pPr>
            <w:r w:rsidRPr="00742097">
              <w:rPr>
                <w:rFonts w:ascii="Times New Roman" w:hAnsi="Times New Roman" w:cs="Times New Roman"/>
                <w:b/>
                <w:bCs/>
                <w:sz w:val="24"/>
                <w:szCs w:val="24"/>
              </w:rPr>
              <w:t>Chương VI</w:t>
            </w:r>
          </w:p>
          <w:p w14:paraId="007B90A2" w14:textId="77777777" w:rsidR="00EA3386" w:rsidRPr="00742097" w:rsidRDefault="00EA3386" w:rsidP="00EA3386">
            <w:pPr>
              <w:spacing w:after="60"/>
              <w:jc w:val="center"/>
              <w:rPr>
                <w:rFonts w:ascii="Times New Roman" w:hAnsi="Times New Roman" w:cs="Times New Roman"/>
                <w:b/>
                <w:bCs/>
                <w:sz w:val="24"/>
                <w:szCs w:val="24"/>
              </w:rPr>
            </w:pPr>
            <w:r w:rsidRPr="00742097">
              <w:rPr>
                <w:rFonts w:ascii="Times New Roman" w:hAnsi="Times New Roman" w:cs="Times New Roman"/>
                <w:b/>
                <w:bCs/>
                <w:sz w:val="24"/>
                <w:szCs w:val="24"/>
              </w:rPr>
              <w:t>TẢI CHÍNH VÀ TÀI SẢN</w:t>
            </w:r>
          </w:p>
          <w:p w14:paraId="2B9BDFF8" w14:textId="11EEFFCD"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t>Điều 21. Tài chính, tài sản của Hội</w:t>
            </w:r>
          </w:p>
          <w:p w14:paraId="15EBE585"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1. Tài chính của Hội: </w:t>
            </w:r>
          </w:p>
          <w:p w14:paraId="15D0CA2E"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a) Nguồn thu của Hội:</w:t>
            </w:r>
          </w:p>
          <w:p w14:paraId="05E8F64B"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Lệ phí gia nhập Hội, hội phí hàng năm của hội viên;</w:t>
            </w:r>
          </w:p>
          <w:p w14:paraId="553D5BD5"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Thu từ các hoạt động của Hội theo quy định của pháp luật;</w:t>
            </w:r>
          </w:p>
          <w:p w14:paraId="2DF8EA40"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Tiền tài trợ, ủng hộ của tổ chức, cá nhân trong và ngoài nước theo quy định của pháp luật;</w:t>
            </w:r>
          </w:p>
          <w:p w14:paraId="413F53FE"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 Hỗ trợ của Nhà nước gắn với nhiệm vụ được giao (nếu có);</w:t>
            </w:r>
          </w:p>
          <w:p w14:paraId="358620B3"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Các khoản thu hợp pháp khác;</w:t>
            </w:r>
          </w:p>
          <w:p w14:paraId="75A13C4E"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b) Các khoản chi của Hội:</w:t>
            </w:r>
          </w:p>
          <w:p w14:paraId="45936EE7"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Chi hoạt động thực hiện nhiệm vụ của Hội,</w:t>
            </w:r>
          </w:p>
          <w:p w14:paraId="4412636B"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Chi thuê trụ sở làm việc, mua sắm phương tiện làm việc;</w:t>
            </w:r>
          </w:p>
          <w:p w14:paraId="107CCF00"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Chi thực hiện chế độ, chính sách đối với những người làm việc tại Hội theo quy định của Ban Chấp hành Hội phù hợp với quy định của pháp luật;</w:t>
            </w:r>
          </w:p>
          <w:p w14:paraId="1F1DDF49"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Chi khen thưởng và các khoản chi khác theo quy định của Ban Chấp hành.</w:t>
            </w:r>
          </w:p>
          <w:p w14:paraId="580BB468"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14:paraId="1A256EE0" w14:textId="77777777" w:rsidR="00EA3386" w:rsidRPr="00742097" w:rsidRDefault="00EA3386" w:rsidP="00EA3386">
            <w:pPr>
              <w:spacing w:after="60"/>
              <w:jc w:val="both"/>
              <w:rPr>
                <w:rFonts w:ascii="Times New Roman" w:hAnsi="Times New Roman" w:cs="Times New Roman"/>
                <w:sz w:val="24"/>
                <w:szCs w:val="24"/>
              </w:rPr>
            </w:pPr>
          </w:p>
        </w:tc>
        <w:tc>
          <w:tcPr>
            <w:tcW w:w="2217" w:type="pct"/>
          </w:tcPr>
          <w:p w14:paraId="1D374540" w14:textId="77777777" w:rsidR="00EA3386" w:rsidRPr="00B248A5" w:rsidRDefault="00EA3386" w:rsidP="00EA3386">
            <w:pPr>
              <w:pStyle w:val="ChapterTitle"/>
              <w:keepNext/>
              <w:spacing w:after="0" w:line="240" w:lineRule="auto"/>
              <w:jc w:val="center"/>
              <w:rPr>
                <w:sz w:val="24"/>
                <w:szCs w:val="24"/>
                <w:lang w:val="vi-VN"/>
              </w:rPr>
            </w:pPr>
            <w:r w:rsidRPr="00B248A5">
              <w:rPr>
                <w:sz w:val="24"/>
                <w:szCs w:val="24"/>
                <w:lang w:val="vi-VN"/>
              </w:rPr>
              <w:lastRenderedPageBreak/>
              <w:t>Chương VI</w:t>
            </w:r>
          </w:p>
          <w:p w14:paraId="6C687054" w14:textId="77777777" w:rsidR="00EA3386" w:rsidRPr="00B248A5" w:rsidRDefault="00EA3386" w:rsidP="00EA3386">
            <w:pPr>
              <w:pStyle w:val="ChapterTitle"/>
              <w:spacing w:after="0" w:line="240" w:lineRule="auto"/>
              <w:jc w:val="center"/>
              <w:rPr>
                <w:sz w:val="24"/>
                <w:szCs w:val="24"/>
                <w:lang w:val="vi-VN"/>
              </w:rPr>
            </w:pPr>
            <w:r w:rsidRPr="00B248A5">
              <w:rPr>
                <w:sz w:val="24"/>
                <w:szCs w:val="24"/>
                <w:lang w:val="vi-VN"/>
              </w:rPr>
              <w:t>TÀI CHÍNH VÀ TÀI SẢN</w:t>
            </w:r>
          </w:p>
          <w:p w14:paraId="7DAA3CAD" w14:textId="77777777" w:rsidR="00EA3386" w:rsidRPr="00B248A5" w:rsidRDefault="00EA3386" w:rsidP="00EA3386">
            <w:pPr>
              <w:pStyle w:val="Body"/>
              <w:spacing w:after="0" w:line="240" w:lineRule="auto"/>
              <w:jc w:val="both"/>
              <w:rPr>
                <w:b/>
                <w:bCs/>
                <w:sz w:val="24"/>
                <w:szCs w:val="24"/>
                <w:lang w:val="vi-VN"/>
              </w:rPr>
            </w:pPr>
            <w:r w:rsidRPr="00B248A5">
              <w:rPr>
                <w:b/>
                <w:bCs/>
                <w:sz w:val="24"/>
                <w:szCs w:val="24"/>
                <w:lang w:val="vi-VN"/>
              </w:rPr>
              <w:t>Điều 22. Tài chính, tài sản của Hội</w:t>
            </w:r>
          </w:p>
          <w:p w14:paraId="06E6A3ED"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1. Tài chính của Hội:</w:t>
            </w:r>
          </w:p>
          <w:p w14:paraId="592B5DF0"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a) Nguồn thu của Hội gồm:</w:t>
            </w:r>
          </w:p>
          <w:p w14:paraId="6FBFABC8"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Phí gia nhập Hội, hội phí hằng năm của hội viên;</w:t>
            </w:r>
          </w:p>
          <w:p w14:paraId="272E1191"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Thu từ các hoạt động của Hội theo quy định của pháp luật;</w:t>
            </w:r>
          </w:p>
          <w:p w14:paraId="2D64AF89"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Tiền tài trợ, ủng hộ của tổ chức, cá nhân trong và ngoài nước theo quy định của pháp luật;</w:t>
            </w:r>
          </w:p>
          <w:p w14:paraId="0AAED5AB"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lastRenderedPageBreak/>
              <w:t>- Ngân sách nhà nước hỗ trợ, nếu có, để thực hiện nhiệm vụ Đảng, Nhà nước giao theo quy định của pháp luật;</w:t>
            </w:r>
          </w:p>
          <w:p w14:paraId="7047ABC1"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Các khoản thu hợp pháp khác.</w:t>
            </w:r>
          </w:p>
          <w:p w14:paraId="0894F285"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b) Các khoản chi của Hội gồm:</w:t>
            </w:r>
          </w:p>
          <w:p w14:paraId="55287EE7"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Chi hoạt động thực hiện nhiệm vụ của Hội;</w:t>
            </w:r>
          </w:p>
          <w:p w14:paraId="0D9952AA"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Chi thực hiện nhiệm vụ Đảng, Nhà nước giao;</w:t>
            </w:r>
          </w:p>
          <w:p w14:paraId="4E050911"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Chi thuê trụ sở, mua sắm phương tiện làm việc;</w:t>
            </w:r>
          </w:p>
          <w:p w14:paraId="3239ABB1"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Chi thực hiện chế độ, chính sách đối với những người làm việc tại Hội theo quy định của Ban Chấp hành Hội và phù hợp với quy định của pháp luật;</w:t>
            </w:r>
          </w:p>
          <w:p w14:paraId="697C68F5"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Chi khen thưởng và các khoản chi khác theo quy định của Ban Chấp hành Hội.</w:t>
            </w:r>
          </w:p>
          <w:p w14:paraId="64D38007"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2. Tài sản của Hội:</w:t>
            </w:r>
          </w:p>
          <w:p w14:paraId="20E38481"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a) Tài sản của Hội bao gồm trụ sở, trang thiết bị, phương tiện phục vụ hoạt động của Hội và các tài sản hợp pháp khác theo quy định của pháp luật. Tài sản của Hội được hình thành từ nguồn kinh phí của Hội và do các tổ chức, cá nhân trong và ngoài nước hiến, tặng theo quy định của pháp luật.</w:t>
            </w:r>
          </w:p>
          <w:p w14:paraId="535F1B49"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b) Việc quản lý, sử dụng tài sản của Hội được thực hiện theo quy định của pháp luật dân sự, pháp luật về tài sản, tài chính, kế toán và Điều lệ Hội. Đối với tài sản công, việc quản lý, sử dụng được thực hiện theo quy định của pháp luật về quản lý, sử dụng tài sản công.</w:t>
            </w:r>
          </w:p>
          <w:p w14:paraId="02A691DF"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c) Khi Hội chia, tách, sáp nhập, hợp nhất, giải thể thì Hội thực hiện kiểm kê, phân loại tài sản để xác định việc xử lý tài sản, cụ thể như sau:</w:t>
            </w:r>
          </w:p>
          <w:p w14:paraId="4B36BD07"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Đối với tài sản của Hội là tài sản công thì việc quản lý, sử dụng, xử lý được thực hiện theo quy định của pháp luật về quản lý, sử dụng tài sản công;</w:t>
            </w:r>
          </w:p>
          <w:p w14:paraId="291B57A0" w14:textId="6641356A" w:rsidR="00EA3386" w:rsidRPr="00B248A5" w:rsidRDefault="00EA3386" w:rsidP="00EA3386">
            <w:pPr>
              <w:pStyle w:val="Body"/>
              <w:spacing w:after="0" w:line="240" w:lineRule="auto"/>
              <w:jc w:val="both"/>
              <w:rPr>
                <w:sz w:val="24"/>
                <w:szCs w:val="24"/>
                <w:lang w:val="vi-VN"/>
              </w:rPr>
            </w:pPr>
            <w:r w:rsidRPr="00B248A5">
              <w:rPr>
                <w:sz w:val="24"/>
                <w:szCs w:val="24"/>
                <w:lang w:val="vi-VN"/>
              </w:rPr>
              <w:t>- Đối với tài sản của Hội được hình thành từ nguồn tự có của Hội thì việc quản lý, sử dụng và xử lý được thực hiện theo quy định của pháp luật dân sự, pháp luật có liên quan và Điều lệ Hội.</w:t>
            </w:r>
          </w:p>
        </w:tc>
        <w:tc>
          <w:tcPr>
            <w:tcW w:w="567" w:type="pct"/>
          </w:tcPr>
          <w:p w14:paraId="18FD5D35" w14:textId="11030CA6"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EA3386" w:rsidRPr="00742097" w14:paraId="12D7CA2F" w14:textId="77777777" w:rsidTr="00742097">
        <w:tc>
          <w:tcPr>
            <w:tcW w:w="2216" w:type="pct"/>
          </w:tcPr>
          <w:p w14:paraId="5DDE7E04"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t>Điều 22. Quản lý, sử dụng tài chính, tài sản của Hội</w:t>
            </w:r>
          </w:p>
          <w:p w14:paraId="3B954CD9"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1. Tài chính, tài sản của Hội chỉ được sử dụng cho các hoạt động của Hội.</w:t>
            </w:r>
          </w:p>
          <w:p w14:paraId="69B20229"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2. Tài chính, tài sản của Hội khi chia, tách, sáp nhập, hợp nhất và giải thể được giải quyết theo quy định của pháp luật.</w:t>
            </w:r>
          </w:p>
          <w:p w14:paraId="6D09DD39"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14:paraId="750157D5" w14:textId="77777777" w:rsidR="00EA3386" w:rsidRPr="00742097" w:rsidRDefault="00EA3386" w:rsidP="00EA3386">
            <w:pPr>
              <w:spacing w:after="60"/>
              <w:jc w:val="both"/>
              <w:rPr>
                <w:rFonts w:ascii="Times New Roman" w:hAnsi="Times New Roman" w:cs="Times New Roman"/>
                <w:sz w:val="24"/>
                <w:szCs w:val="24"/>
              </w:rPr>
            </w:pPr>
          </w:p>
        </w:tc>
        <w:tc>
          <w:tcPr>
            <w:tcW w:w="2217" w:type="pct"/>
          </w:tcPr>
          <w:p w14:paraId="79F37E99" w14:textId="77777777" w:rsidR="00EA3386" w:rsidRPr="00B248A5" w:rsidRDefault="00EA3386" w:rsidP="00EA3386">
            <w:pPr>
              <w:pStyle w:val="Body"/>
              <w:spacing w:after="0" w:line="240" w:lineRule="auto"/>
              <w:jc w:val="both"/>
              <w:rPr>
                <w:b/>
                <w:bCs/>
                <w:sz w:val="24"/>
                <w:szCs w:val="24"/>
                <w:lang w:val="vi-VN"/>
              </w:rPr>
            </w:pPr>
            <w:r w:rsidRPr="00B248A5">
              <w:rPr>
                <w:b/>
                <w:bCs/>
                <w:sz w:val="24"/>
                <w:szCs w:val="24"/>
                <w:lang w:val="vi-VN"/>
              </w:rPr>
              <w:lastRenderedPageBreak/>
              <w:t>Điều 23. Quản lý, sử dụng tài chính, tài sản của Hội</w:t>
            </w:r>
          </w:p>
          <w:p w14:paraId="0D4CBCB4"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1. Quản lý, sử dụng tài chính, tài sản của Hội:</w:t>
            </w:r>
          </w:p>
          <w:p w14:paraId="53F00873"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lastRenderedPageBreak/>
              <w:t>a) Tài chính, tài sản của Hội chỉ được sử dụng cho các hoạt động của Hội.</w:t>
            </w:r>
          </w:p>
          <w:p w14:paraId="3A81136C"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b) Tài chính, tài sản của Hội khi chia, tách, sáp nhập, hợp nhất, đình chỉ hoạt động có thời hạn hoặc giải thể được giải quyết theo quy định của pháp luật về hội và pháp luật có liên quan.</w:t>
            </w:r>
          </w:p>
          <w:p w14:paraId="04D2E271"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c) Ban Chấp hành Hội ban hành Quy chế quản lý, sử dụng tài chính, tài sản của Hội, bảo đảm nguyên tắc công khai, minh bạch, tiết kiệm, phù hợp với quy định của pháp luật về tài chính, kế toán, quản lý, sử dụng tài sản công và các quy định khác của pháp luật có liên quan.</w:t>
            </w:r>
          </w:p>
          <w:p w14:paraId="2945B21D"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2. Thực hiện công tác kế toán, kiểm toán, thống kê:</w:t>
            </w:r>
          </w:p>
          <w:p w14:paraId="71CECAB0"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a) Hội phải tổ chức công tác kế toán, thống kê theo đúng quy định của Luật Kế toán, Luật Thống kê và các văn bản hướng dẫn thi hành, cụ thể như sau:</w:t>
            </w:r>
          </w:p>
          <w:p w14:paraId="2542BF12"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Chấp hành các quy định về chứng từ kế toán; hạch toán kế toán các nghiệp vụ kinh tế, tài chính, tài sản có liên quan đến Hội;</w:t>
            </w:r>
          </w:p>
          <w:p w14:paraId="0CA8D635"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Mở sổ kế toán để ghi chép, phản ánh, theo dõi và lưu trữ các nghiệp vụ kinh tế, tài chính, tài sản có liên quan đến Hội, bao gồm các khoản thu, chi bằng tiền, hiện vật do tổ chức, cá nhân đóng góp, viện trợ, tài trợ và các khoản thu, chi khác theo quy định của pháp luật và Điều lệ Hội;</w:t>
            </w:r>
          </w:p>
          <w:p w14:paraId="442E595D"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Lập đầy đủ, đúng thời hạn các báo cáo tài chính, quyết toán năm gửi cơ quan nhà nước có thẩm quyền cho phép thành lập Hội và cơ quan tài chính có liên quan theo quy định của pháp luật;</w:t>
            </w:r>
          </w:p>
          <w:p w14:paraId="412721C5"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 Lập đầy đủ hồ sơ, tài liệu, chứng từ khác có liên quan theo quy định của pháp luật, trong đó có quy định về phòng, chống rửa tiền.</w:t>
            </w:r>
          </w:p>
          <w:p w14:paraId="15476C5E"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b) Hội chịu sự thanh tra, kiểm tra, kiểm toán về việc thu, chi, quản lý và sử dụng tài chính, tài sản của cơ quan tài chính có thẩm quyền và cơ quan kiểm toán có thẩm quyền theo quy định của pháp luật.</w:t>
            </w:r>
          </w:p>
          <w:p w14:paraId="4F93871B" w14:textId="016A9396" w:rsidR="00EA3386" w:rsidRPr="00B248A5" w:rsidRDefault="00EA3386" w:rsidP="00EA3386">
            <w:pPr>
              <w:pStyle w:val="Body"/>
              <w:spacing w:after="0" w:line="240" w:lineRule="auto"/>
              <w:jc w:val="both"/>
              <w:rPr>
                <w:sz w:val="24"/>
                <w:szCs w:val="24"/>
                <w:lang w:val="vi-VN"/>
              </w:rPr>
            </w:pPr>
            <w:r w:rsidRPr="00B248A5">
              <w:rPr>
                <w:sz w:val="24"/>
                <w:szCs w:val="24"/>
                <w:lang w:val="vi-VN"/>
              </w:rPr>
              <w:t>c) Hội có trách nhiệm cung cấp thông tin cần thiết cho cơ quan nhà nước có thẩm quyền khi có yêu cầu theo quy định của pháp luật.</w:t>
            </w:r>
          </w:p>
        </w:tc>
        <w:tc>
          <w:tcPr>
            <w:tcW w:w="567" w:type="pct"/>
          </w:tcPr>
          <w:p w14:paraId="69B2FE6F" w14:textId="1DE31ACD"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EA3386" w:rsidRPr="00742097" w14:paraId="6A89EE1C" w14:textId="77777777" w:rsidTr="00742097">
        <w:tc>
          <w:tcPr>
            <w:tcW w:w="2216" w:type="pct"/>
          </w:tcPr>
          <w:p w14:paraId="237CDA28" w14:textId="77777777" w:rsidR="00EA3386" w:rsidRPr="00742097" w:rsidRDefault="00EA3386" w:rsidP="00EA3386">
            <w:pPr>
              <w:spacing w:after="60"/>
              <w:jc w:val="both"/>
              <w:rPr>
                <w:rFonts w:ascii="Times New Roman" w:hAnsi="Times New Roman" w:cs="Times New Roman"/>
                <w:b/>
                <w:bCs/>
                <w:sz w:val="24"/>
                <w:szCs w:val="24"/>
              </w:rPr>
            </w:pPr>
          </w:p>
        </w:tc>
        <w:tc>
          <w:tcPr>
            <w:tcW w:w="2217" w:type="pct"/>
          </w:tcPr>
          <w:p w14:paraId="29689523" w14:textId="77777777" w:rsidR="00EA3386" w:rsidRPr="00B248A5" w:rsidRDefault="00EA3386" w:rsidP="00EA3386">
            <w:pPr>
              <w:pStyle w:val="Body"/>
              <w:spacing w:after="0" w:line="240" w:lineRule="auto"/>
              <w:jc w:val="both"/>
              <w:rPr>
                <w:b/>
                <w:bCs/>
                <w:sz w:val="24"/>
                <w:szCs w:val="24"/>
                <w:lang w:val="vi-VN"/>
              </w:rPr>
            </w:pPr>
            <w:r w:rsidRPr="00B248A5">
              <w:rPr>
                <w:b/>
                <w:bCs/>
                <w:sz w:val="24"/>
                <w:szCs w:val="24"/>
                <w:lang w:val="vi-VN"/>
              </w:rPr>
              <w:t>Điều 24. Giải quyết tài sản, tài chính khi Hội chia, tách, sáp nhập, hợp nhất, đình chỉ hoạt động có thời hạn và giải thể Hội</w:t>
            </w:r>
          </w:p>
          <w:p w14:paraId="07C9FB8A" w14:textId="196E4261" w:rsidR="00EA3386" w:rsidRPr="00B248A5" w:rsidRDefault="00EA3386" w:rsidP="00EA3386">
            <w:pPr>
              <w:pStyle w:val="Body"/>
              <w:spacing w:after="0" w:line="240" w:lineRule="auto"/>
              <w:jc w:val="both"/>
              <w:rPr>
                <w:sz w:val="24"/>
                <w:szCs w:val="24"/>
                <w:lang w:val="vi-VN"/>
              </w:rPr>
            </w:pPr>
            <w:r w:rsidRPr="00B248A5">
              <w:rPr>
                <w:sz w:val="24"/>
                <w:szCs w:val="24"/>
                <w:lang w:val="vi-VN"/>
              </w:rPr>
              <w:t>Việc giải quyết, quản lý, sử dụng tài sản, tài chính; quyền, nghĩa vụ và lợi ích hợp pháp có liên quan khi Hội chia, tách, sáp nhập, hợp nhất, đình chỉ hoạt động có thời hạn hoặc giải thể được thực hiện theo quy định của pháp luật về hội và các quy định của pháp luật có liên quan.</w:t>
            </w:r>
            <w:r w:rsidRPr="00B248A5">
              <w:rPr>
                <w:rFonts w:cs="Times New Roman"/>
                <w:sz w:val="24"/>
                <w:szCs w:val="24"/>
                <w:lang w:val="vi-VN"/>
              </w:rPr>
              <w:t xml:space="preserve"> </w:t>
            </w:r>
          </w:p>
        </w:tc>
        <w:tc>
          <w:tcPr>
            <w:tcW w:w="567" w:type="pct"/>
          </w:tcPr>
          <w:p w14:paraId="6AC389CA" w14:textId="751E0281" w:rsidR="00EA3386" w:rsidRPr="00742097" w:rsidRDefault="00B965FE" w:rsidP="00EA3386">
            <w:pPr>
              <w:spacing w:after="60"/>
              <w:jc w:val="both"/>
              <w:rPr>
                <w:rFonts w:ascii="Times New Roman" w:hAnsi="Times New Roman" w:cs="Times New Roman"/>
                <w:sz w:val="24"/>
                <w:szCs w:val="24"/>
              </w:rPr>
            </w:pPr>
            <w:r>
              <w:rPr>
                <w:rFonts w:ascii="Times New Roman" w:hAnsi="Times New Roman" w:cs="Times New Roman"/>
                <w:sz w:val="24"/>
                <w:szCs w:val="24"/>
                <w:lang w:val="en-US"/>
              </w:rPr>
              <w:t xml:space="preserve">Bổ sung mới </w:t>
            </w:r>
            <w:r w:rsidR="00EA3386" w:rsidRPr="00742097">
              <w:rPr>
                <w:rFonts w:ascii="Times New Roman" w:hAnsi="Times New Roman" w:cs="Times New Roman"/>
                <w:sz w:val="24"/>
                <w:szCs w:val="24"/>
              </w:rPr>
              <w:t>NĐ 126</w:t>
            </w:r>
          </w:p>
        </w:tc>
      </w:tr>
      <w:tr w:rsidR="00EA3386" w:rsidRPr="00742097" w14:paraId="250783A7" w14:textId="77777777" w:rsidTr="00742097">
        <w:tc>
          <w:tcPr>
            <w:tcW w:w="2216" w:type="pct"/>
          </w:tcPr>
          <w:p w14:paraId="7E933EBA" w14:textId="77777777" w:rsidR="00EA3386" w:rsidRPr="00742097" w:rsidRDefault="00EA3386" w:rsidP="00EA3386">
            <w:pPr>
              <w:spacing w:after="60"/>
              <w:jc w:val="center"/>
              <w:rPr>
                <w:rFonts w:ascii="Times New Roman" w:hAnsi="Times New Roman" w:cs="Times New Roman"/>
                <w:b/>
                <w:bCs/>
                <w:sz w:val="24"/>
                <w:szCs w:val="24"/>
              </w:rPr>
            </w:pPr>
            <w:r w:rsidRPr="00742097">
              <w:rPr>
                <w:rFonts w:ascii="Times New Roman" w:hAnsi="Times New Roman" w:cs="Times New Roman"/>
                <w:b/>
                <w:bCs/>
                <w:sz w:val="24"/>
                <w:szCs w:val="24"/>
              </w:rPr>
              <w:t>Chương VII</w:t>
            </w:r>
          </w:p>
          <w:p w14:paraId="71DA69AB" w14:textId="77777777" w:rsidR="00EA3386" w:rsidRPr="00742097" w:rsidRDefault="00EA3386" w:rsidP="00EA3386">
            <w:pPr>
              <w:spacing w:after="60"/>
              <w:jc w:val="center"/>
              <w:rPr>
                <w:rFonts w:ascii="Times New Roman" w:hAnsi="Times New Roman" w:cs="Times New Roman"/>
                <w:b/>
                <w:bCs/>
                <w:sz w:val="24"/>
                <w:szCs w:val="24"/>
              </w:rPr>
            </w:pPr>
            <w:r w:rsidRPr="00742097">
              <w:rPr>
                <w:rFonts w:ascii="Times New Roman" w:hAnsi="Times New Roman" w:cs="Times New Roman"/>
                <w:b/>
                <w:bCs/>
                <w:sz w:val="24"/>
                <w:szCs w:val="24"/>
              </w:rPr>
              <w:t>KHEN THƯỞNG, KỶ LUẬT</w:t>
            </w:r>
          </w:p>
          <w:p w14:paraId="545008EE" w14:textId="3F0E829D"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t>Điều 23. Khen thưởng</w:t>
            </w:r>
          </w:p>
          <w:p w14:paraId="1D7366FC"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1. Tổ chức, đơn vị thuộc Hội, hội viên có thành tích xuất sắc thực hiện nhiệm vụ xây dựng, phát triển Hội, được Hội khen thưởng hoặc được Hội đề nghị cơ quan, tổ chức thẩm quyền khen thưởng theo quy định của pháp luật.</w:t>
            </w:r>
          </w:p>
          <w:p w14:paraId="3B42A669" w14:textId="0DE98A91" w:rsidR="00EA3386" w:rsidRPr="00477F1B"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2. Ban Chấp hành Hội quy định cụ thể hình thức, thẩm quyền, thủ tục khen thưởng trong nội bộ Hội theo quy định của pháp luật và Điều lệ Hội.</w:t>
            </w:r>
          </w:p>
        </w:tc>
        <w:tc>
          <w:tcPr>
            <w:tcW w:w="2217" w:type="pct"/>
          </w:tcPr>
          <w:p w14:paraId="0E9FAD9E" w14:textId="77777777" w:rsidR="00EA3386" w:rsidRPr="00B248A5" w:rsidRDefault="00EA3386" w:rsidP="00EA3386">
            <w:pPr>
              <w:pStyle w:val="ChapterTitle"/>
              <w:keepNext/>
              <w:spacing w:after="0" w:line="240" w:lineRule="auto"/>
              <w:jc w:val="center"/>
              <w:rPr>
                <w:sz w:val="24"/>
                <w:szCs w:val="24"/>
                <w:lang w:val="vi-VN"/>
              </w:rPr>
            </w:pPr>
            <w:r w:rsidRPr="00B248A5">
              <w:rPr>
                <w:sz w:val="24"/>
                <w:szCs w:val="24"/>
                <w:lang w:val="vi-VN"/>
              </w:rPr>
              <w:t>Chương VII</w:t>
            </w:r>
          </w:p>
          <w:p w14:paraId="1ED444E4" w14:textId="77777777" w:rsidR="00EA3386" w:rsidRPr="00B248A5" w:rsidRDefault="00EA3386" w:rsidP="00EA3386">
            <w:pPr>
              <w:pStyle w:val="ChapterTitle"/>
              <w:spacing w:after="0" w:line="240" w:lineRule="auto"/>
              <w:jc w:val="center"/>
              <w:rPr>
                <w:sz w:val="24"/>
                <w:szCs w:val="24"/>
                <w:lang w:val="vi-VN"/>
              </w:rPr>
            </w:pPr>
            <w:r w:rsidRPr="00B248A5">
              <w:rPr>
                <w:sz w:val="24"/>
                <w:szCs w:val="24"/>
                <w:lang w:val="vi-VN"/>
              </w:rPr>
              <w:t>KHEN THƯỞNG, KỶ LUẬT</w:t>
            </w:r>
          </w:p>
          <w:p w14:paraId="5063A509" w14:textId="77777777" w:rsidR="00EA3386" w:rsidRPr="00B248A5" w:rsidRDefault="00EA3386" w:rsidP="00EA3386">
            <w:pPr>
              <w:pStyle w:val="Body"/>
              <w:spacing w:after="0" w:line="240" w:lineRule="auto"/>
              <w:jc w:val="both"/>
              <w:rPr>
                <w:b/>
                <w:bCs/>
                <w:sz w:val="24"/>
                <w:szCs w:val="24"/>
                <w:lang w:val="vi-VN"/>
              </w:rPr>
            </w:pPr>
            <w:r w:rsidRPr="00B248A5">
              <w:rPr>
                <w:b/>
                <w:bCs/>
                <w:sz w:val="24"/>
                <w:szCs w:val="24"/>
                <w:lang w:val="vi-VN"/>
              </w:rPr>
              <w:t>Điều 25. Khen thưởng</w:t>
            </w:r>
          </w:p>
          <w:p w14:paraId="19BF2BAE"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1. Tổ chức thuộc Hội, hội viên có thành tích xuất sắc được Hội khen thưởng hoặc được Hội đề nghị cơ quan, tổ chức có thẩm quyền khen thưởng theo quy định của pháp luật.</w:t>
            </w:r>
          </w:p>
          <w:p w14:paraId="06F6DBD2" w14:textId="4C829941" w:rsidR="00EA3386" w:rsidRPr="00B248A5" w:rsidRDefault="00EA3386" w:rsidP="00EA3386">
            <w:pPr>
              <w:pStyle w:val="Body"/>
              <w:spacing w:after="0" w:line="240" w:lineRule="auto"/>
              <w:jc w:val="both"/>
              <w:rPr>
                <w:sz w:val="24"/>
                <w:szCs w:val="24"/>
                <w:lang w:val="vi-VN"/>
              </w:rPr>
            </w:pPr>
            <w:r w:rsidRPr="00B248A5">
              <w:rPr>
                <w:sz w:val="24"/>
                <w:szCs w:val="24"/>
                <w:lang w:val="vi-VN"/>
              </w:rPr>
              <w:t>2. Ban Chấp hành Hội quy định cụ thể về hình thức, thẩm quyền, trình tự, thủ tục khen thưởng trong nội bộ Hội theo quy định của pháp luật và Điều lệ Hội.</w:t>
            </w:r>
          </w:p>
        </w:tc>
        <w:tc>
          <w:tcPr>
            <w:tcW w:w="567" w:type="pct"/>
          </w:tcPr>
          <w:p w14:paraId="475BBA51" w14:textId="04785C6A" w:rsidR="00EA3386" w:rsidRPr="00742097" w:rsidRDefault="00B965FE"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EA3386" w:rsidRPr="00742097" w14:paraId="4B00377C" w14:textId="77777777" w:rsidTr="00742097">
        <w:tc>
          <w:tcPr>
            <w:tcW w:w="2216" w:type="pct"/>
          </w:tcPr>
          <w:p w14:paraId="3C7D2DF9"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t>Điều 24. Kỷ luật</w:t>
            </w:r>
          </w:p>
          <w:p w14:paraId="2959907C"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1. Tổ chức, đơn vị thuộc Hội, hội viên vi phạm pháp luật, làm trái Điều lệ hội, làm trái với nghị quyết của Đại hội, nghị quyết Ban chấp hành, gây tổn hại đến uy tín của Hội tùy theo mức độ sẽ bị khiển trách, cảnh cáo, cách chức, khai trừ ra khỏi Hội.</w:t>
            </w:r>
          </w:p>
          <w:p w14:paraId="6C08B584"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2. Ban Chấp hành Hội quy định cụ thể thẩm quyền, quy trình xem xét kỷ luật trong nội bộ Hội theo quy định của pháp luật và Điều lệ Hội.</w:t>
            </w:r>
          </w:p>
          <w:p w14:paraId="0DB19419" w14:textId="77777777" w:rsidR="00EA3386" w:rsidRPr="00742097" w:rsidRDefault="00EA3386" w:rsidP="00EA3386">
            <w:pPr>
              <w:spacing w:after="60"/>
              <w:jc w:val="both"/>
              <w:rPr>
                <w:rFonts w:ascii="Times New Roman" w:hAnsi="Times New Roman" w:cs="Times New Roman"/>
                <w:b/>
                <w:bCs/>
                <w:sz w:val="24"/>
                <w:szCs w:val="24"/>
              </w:rPr>
            </w:pPr>
          </w:p>
        </w:tc>
        <w:tc>
          <w:tcPr>
            <w:tcW w:w="2217" w:type="pct"/>
          </w:tcPr>
          <w:p w14:paraId="0F16FE75" w14:textId="77777777" w:rsidR="00EA3386" w:rsidRPr="00B248A5" w:rsidRDefault="00EA3386" w:rsidP="00EA3386">
            <w:pPr>
              <w:jc w:val="both"/>
              <w:rPr>
                <w:rFonts w:ascii="Times New Roman" w:eastAsia="Times New Roman" w:hAnsi="Times New Roman" w:cs="Times New Roman"/>
                <w:b/>
                <w:bCs/>
                <w:kern w:val="0"/>
                <w:sz w:val="24"/>
                <w:szCs w:val="24"/>
                <w14:ligatures w14:val="none"/>
              </w:rPr>
            </w:pPr>
            <w:r w:rsidRPr="00B248A5">
              <w:rPr>
                <w:rFonts w:ascii="Times New Roman" w:eastAsia="Times New Roman" w:hAnsi="Times New Roman" w:cs="Times New Roman"/>
                <w:b/>
                <w:bCs/>
                <w:kern w:val="0"/>
                <w:sz w:val="24"/>
                <w:szCs w:val="24"/>
                <w14:ligatures w14:val="none"/>
              </w:rPr>
              <w:t>Điều 26. Kỷ luật</w:t>
            </w:r>
          </w:p>
          <w:p w14:paraId="002C7F36" w14:textId="77777777" w:rsidR="00EA3386" w:rsidRPr="00B248A5" w:rsidRDefault="00EA3386" w:rsidP="00EA3386">
            <w:pPr>
              <w:jc w:val="both"/>
              <w:rPr>
                <w:rFonts w:ascii="Times New Roman" w:eastAsia="Times New Roman" w:hAnsi="Times New Roman" w:cs="Times New Roman"/>
                <w:kern w:val="0"/>
                <w:sz w:val="24"/>
                <w:szCs w:val="24"/>
                <w14:ligatures w14:val="none"/>
              </w:rPr>
            </w:pPr>
            <w:r w:rsidRPr="00B248A5">
              <w:rPr>
                <w:rFonts w:ascii="Times New Roman" w:eastAsia="Times New Roman" w:hAnsi="Times New Roman" w:cs="Times New Roman"/>
                <w:kern w:val="0"/>
                <w:sz w:val="24"/>
                <w:szCs w:val="24"/>
                <w14:ligatures w14:val="none"/>
              </w:rPr>
              <w:t>1. Tổ chức thuộc Hội, hội viên vi phạm Điều lệ Hội, quy chế, quy định của Hội thì tùy theo tính chất, mức độ vi phạm bị xem xét, xử lý kỷ luật bằng một trong các hình thức: khiển trách, cảnh cáo, cách chức, khai trừ khỏi Hội.</w:t>
            </w:r>
          </w:p>
          <w:p w14:paraId="4618F0A4" w14:textId="77777777" w:rsidR="00EA3386" w:rsidRPr="00B248A5" w:rsidRDefault="00EA3386" w:rsidP="00EA3386">
            <w:pPr>
              <w:jc w:val="both"/>
              <w:rPr>
                <w:rFonts w:ascii="Times New Roman" w:eastAsia="Times New Roman" w:hAnsi="Times New Roman" w:cs="Times New Roman"/>
                <w:kern w:val="0"/>
                <w:sz w:val="24"/>
                <w:szCs w:val="24"/>
                <w14:ligatures w14:val="none"/>
              </w:rPr>
            </w:pPr>
            <w:r w:rsidRPr="00B248A5">
              <w:rPr>
                <w:rFonts w:ascii="Times New Roman" w:eastAsia="Times New Roman" w:hAnsi="Times New Roman" w:cs="Times New Roman"/>
                <w:kern w:val="0"/>
                <w:sz w:val="24"/>
                <w:szCs w:val="24"/>
                <w14:ligatures w14:val="none"/>
              </w:rPr>
              <w:t>2. Trường hợp hành vi vi phạm gây thiệt hại về vật chất thì phải bồi thường; nếu vi phạm pháp luật thì bị xử lý theo quy định của pháp luật.</w:t>
            </w:r>
          </w:p>
          <w:p w14:paraId="45D49BFF" w14:textId="77777777" w:rsidR="00EA3386" w:rsidRPr="00B248A5" w:rsidRDefault="00EA3386" w:rsidP="00EA3386">
            <w:pPr>
              <w:jc w:val="both"/>
              <w:rPr>
                <w:rFonts w:ascii="Times New Roman" w:eastAsia="Times New Roman" w:hAnsi="Times New Roman" w:cs="Times New Roman"/>
                <w:kern w:val="0"/>
                <w:sz w:val="24"/>
                <w:szCs w:val="24"/>
                <w14:ligatures w14:val="none"/>
              </w:rPr>
            </w:pPr>
            <w:r w:rsidRPr="00B248A5">
              <w:rPr>
                <w:rFonts w:ascii="Times New Roman" w:eastAsia="Times New Roman" w:hAnsi="Times New Roman" w:cs="Times New Roman"/>
                <w:kern w:val="0"/>
                <w:sz w:val="24"/>
                <w:szCs w:val="24"/>
                <w14:ligatures w14:val="none"/>
              </w:rPr>
              <w:t>3. Tổ chức thuộc Hội, hội viên có quyền khiếu nại hoặc đề nghị xem xét lại quyết định kỷ luật theo quy định của Điều lệ và Quy chế nội bộ của Hội.</w:t>
            </w:r>
          </w:p>
          <w:p w14:paraId="708B3043" w14:textId="08715464" w:rsidR="00EA3386" w:rsidRPr="00477F1B" w:rsidRDefault="00EA3386" w:rsidP="00EA3386">
            <w:pPr>
              <w:jc w:val="both"/>
              <w:rPr>
                <w:rFonts w:ascii="Times New Roman" w:hAnsi="Times New Roman" w:cs="Times New Roman"/>
                <w:sz w:val="24"/>
                <w:szCs w:val="24"/>
              </w:rPr>
            </w:pPr>
            <w:r w:rsidRPr="00B248A5">
              <w:rPr>
                <w:rFonts w:ascii="Times New Roman" w:eastAsia="Times New Roman" w:hAnsi="Times New Roman" w:cs="Times New Roman"/>
                <w:kern w:val="0"/>
                <w:sz w:val="24"/>
                <w:szCs w:val="24"/>
                <w14:ligatures w14:val="none"/>
              </w:rPr>
              <w:t>4. Ban Chấp hành Hội quy định cụ thể về thẩm quyền, trình tự, thủ tục xem xét, xử lý kỷ luật trong nội bộ Hội theo quy định của pháp luật và Điều lệ Hội.</w:t>
            </w:r>
          </w:p>
        </w:tc>
        <w:tc>
          <w:tcPr>
            <w:tcW w:w="567" w:type="pct"/>
          </w:tcPr>
          <w:p w14:paraId="26C7687C" w14:textId="33509955"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EA3386" w:rsidRPr="00742097" w14:paraId="3832D653" w14:textId="77777777" w:rsidTr="00742097">
        <w:tc>
          <w:tcPr>
            <w:tcW w:w="2216" w:type="pct"/>
          </w:tcPr>
          <w:p w14:paraId="72EF7CC5" w14:textId="77777777" w:rsidR="00EA3386" w:rsidRPr="00742097" w:rsidRDefault="00EA3386" w:rsidP="00EA3386">
            <w:pPr>
              <w:spacing w:after="60"/>
              <w:jc w:val="center"/>
              <w:rPr>
                <w:rFonts w:ascii="Times New Roman" w:hAnsi="Times New Roman" w:cs="Times New Roman"/>
                <w:b/>
                <w:bCs/>
                <w:sz w:val="24"/>
                <w:szCs w:val="24"/>
              </w:rPr>
            </w:pPr>
            <w:r w:rsidRPr="00742097">
              <w:rPr>
                <w:rFonts w:ascii="Times New Roman" w:hAnsi="Times New Roman" w:cs="Times New Roman"/>
                <w:b/>
                <w:bCs/>
                <w:sz w:val="24"/>
                <w:szCs w:val="24"/>
              </w:rPr>
              <w:t>Chương VIII</w:t>
            </w:r>
          </w:p>
          <w:p w14:paraId="689288A0" w14:textId="77777777" w:rsidR="00EA3386" w:rsidRPr="00742097" w:rsidRDefault="00EA3386" w:rsidP="00EA3386">
            <w:pPr>
              <w:spacing w:after="60"/>
              <w:jc w:val="center"/>
              <w:rPr>
                <w:rFonts w:ascii="Times New Roman" w:hAnsi="Times New Roman" w:cs="Times New Roman"/>
                <w:b/>
                <w:bCs/>
                <w:sz w:val="24"/>
                <w:szCs w:val="24"/>
              </w:rPr>
            </w:pPr>
            <w:r w:rsidRPr="00742097">
              <w:rPr>
                <w:rFonts w:ascii="Times New Roman" w:hAnsi="Times New Roman" w:cs="Times New Roman"/>
                <w:b/>
                <w:bCs/>
                <w:sz w:val="24"/>
                <w:szCs w:val="24"/>
              </w:rPr>
              <w:t>ĐIỀU KHOẢN THI HÀNH</w:t>
            </w:r>
          </w:p>
          <w:p w14:paraId="4CE331DE"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t>Điều 25. Sửa đổi, bổ sung Điều lệ Hội</w:t>
            </w:r>
          </w:p>
          <w:p w14:paraId="42FCDCF1"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Chỉ có Đại hội Hội Đông y thành phố Hà Nội mới có quyền sửa đổi, bổ sung Điều lệ này. Việc sửa đổi, bổ sung Điều </w:t>
            </w:r>
            <w:r w:rsidRPr="00742097">
              <w:rPr>
                <w:rFonts w:ascii="Times New Roman" w:hAnsi="Times New Roman" w:cs="Times New Roman"/>
                <w:sz w:val="24"/>
                <w:szCs w:val="24"/>
              </w:rPr>
              <w:lastRenderedPageBreak/>
              <w:t>lệ Hội phải được hơn 50% số đại biểu chính thức có mặt tại Đại hội tán thành.</w:t>
            </w:r>
          </w:p>
          <w:p w14:paraId="17F0DC8E" w14:textId="77777777" w:rsidR="00EA3386" w:rsidRPr="00742097" w:rsidRDefault="00EA3386" w:rsidP="00EA3386">
            <w:pPr>
              <w:spacing w:after="60"/>
              <w:jc w:val="both"/>
              <w:rPr>
                <w:rFonts w:ascii="Times New Roman" w:hAnsi="Times New Roman" w:cs="Times New Roman"/>
                <w:sz w:val="24"/>
                <w:szCs w:val="24"/>
              </w:rPr>
            </w:pPr>
          </w:p>
        </w:tc>
        <w:tc>
          <w:tcPr>
            <w:tcW w:w="2217" w:type="pct"/>
          </w:tcPr>
          <w:p w14:paraId="2DB105C7" w14:textId="77777777" w:rsidR="00EA3386" w:rsidRPr="00B248A5" w:rsidRDefault="00EA3386" w:rsidP="00EA3386">
            <w:pPr>
              <w:pStyle w:val="ChapterTitle"/>
              <w:keepNext/>
              <w:spacing w:after="0" w:line="240" w:lineRule="auto"/>
              <w:jc w:val="center"/>
              <w:rPr>
                <w:sz w:val="24"/>
                <w:szCs w:val="24"/>
                <w:lang w:val="vi-VN"/>
              </w:rPr>
            </w:pPr>
            <w:r w:rsidRPr="00B248A5">
              <w:rPr>
                <w:sz w:val="24"/>
                <w:szCs w:val="24"/>
                <w:lang w:val="vi-VN"/>
              </w:rPr>
              <w:lastRenderedPageBreak/>
              <w:t>Chương VIII</w:t>
            </w:r>
          </w:p>
          <w:p w14:paraId="7B3764DA" w14:textId="77777777" w:rsidR="00EA3386" w:rsidRPr="00B248A5" w:rsidRDefault="00EA3386" w:rsidP="00EA3386">
            <w:pPr>
              <w:pStyle w:val="ChapterTitle"/>
              <w:spacing w:after="0" w:line="240" w:lineRule="auto"/>
              <w:jc w:val="center"/>
              <w:rPr>
                <w:sz w:val="24"/>
                <w:szCs w:val="24"/>
                <w:lang w:val="vi-VN"/>
              </w:rPr>
            </w:pPr>
            <w:r w:rsidRPr="00B248A5">
              <w:rPr>
                <w:sz w:val="24"/>
                <w:szCs w:val="24"/>
                <w:lang w:val="vi-VN"/>
              </w:rPr>
              <w:t>ĐIỀU KHOẢN THI HÀNH</w:t>
            </w:r>
          </w:p>
          <w:p w14:paraId="1724FCEE" w14:textId="77777777" w:rsidR="00EA3386" w:rsidRPr="00B248A5" w:rsidRDefault="00EA3386" w:rsidP="00EA3386">
            <w:pPr>
              <w:pStyle w:val="Body"/>
              <w:spacing w:after="0" w:line="240" w:lineRule="auto"/>
              <w:jc w:val="both"/>
              <w:rPr>
                <w:b/>
                <w:bCs/>
                <w:sz w:val="24"/>
                <w:szCs w:val="24"/>
                <w:lang w:val="vi-VN"/>
              </w:rPr>
            </w:pPr>
            <w:r w:rsidRPr="00B248A5">
              <w:rPr>
                <w:b/>
                <w:bCs/>
                <w:sz w:val="24"/>
                <w:szCs w:val="24"/>
                <w:lang w:val="vi-VN"/>
              </w:rPr>
              <w:t>Điều 27. Sửa đổi, bổ sung Điều lệ Hội</w:t>
            </w:r>
          </w:p>
          <w:p w14:paraId="0107E226"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1. Việc sửa đổi, bổ sung Điều lệ Hội phải được Đại hội thông qua khi có trên 1/2 (một phần hai) tổng số đại biểu chính thức có mặt tán thành.</w:t>
            </w:r>
          </w:p>
          <w:p w14:paraId="0E49FE71" w14:textId="09A22181" w:rsidR="00EA3386" w:rsidRPr="00B248A5" w:rsidRDefault="00EA3386" w:rsidP="00EA3386">
            <w:pPr>
              <w:pStyle w:val="Body"/>
              <w:spacing w:after="0" w:line="240" w:lineRule="auto"/>
              <w:jc w:val="both"/>
              <w:rPr>
                <w:sz w:val="24"/>
                <w:szCs w:val="24"/>
                <w:lang w:val="vi-VN"/>
              </w:rPr>
            </w:pPr>
            <w:r w:rsidRPr="00B248A5">
              <w:rPr>
                <w:sz w:val="24"/>
                <w:szCs w:val="24"/>
                <w:lang w:val="vi-VN"/>
              </w:rPr>
              <w:lastRenderedPageBreak/>
              <w:t>2. Điều lệ sửa đổi, bổ sung phải được hoàn thiện theo quy định của pháp luật và được cơ quan nhà nước có thẩm quyền cho phép thành lập Hội phê duyệt.</w:t>
            </w:r>
          </w:p>
        </w:tc>
        <w:tc>
          <w:tcPr>
            <w:tcW w:w="567" w:type="pct"/>
          </w:tcPr>
          <w:p w14:paraId="47B2FA22" w14:textId="2F90BF10"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lastRenderedPageBreak/>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r w:rsidR="00EA3386" w:rsidRPr="00742097" w14:paraId="4505AD10" w14:textId="77777777" w:rsidTr="00742097">
        <w:tc>
          <w:tcPr>
            <w:tcW w:w="2216" w:type="pct"/>
          </w:tcPr>
          <w:p w14:paraId="1680ACC3"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b/>
                <w:bCs/>
                <w:sz w:val="24"/>
                <w:szCs w:val="24"/>
              </w:rPr>
              <w:t>Điều 26. Hiệu lực thi hành</w:t>
            </w:r>
          </w:p>
          <w:p w14:paraId="61706AB6"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1. Điều lệ Hội Đông y thành phố Hà Nội gồm 8 Chương, 26 điều đã được Đại hội Hội Đông y thành phố Hà Nội lần thứ XI nhiệm kỳ 2015 - 2020 thông qua ngày 20 tháng 8 năm 2015 và có hiệu lực thi hành kể từ ngày được Ủy ban nhân dân thành phố Hà Nội phê duyệt.</w:t>
            </w:r>
          </w:p>
          <w:p w14:paraId="30BAB8F6" w14:textId="77777777"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2. Căn cứ quy định pháp luật về Hội và Điều lệ Hội, Ban Chấp hành Hội Đông y thành phố Hà Nội có trách nhiệm hướng dẫn và tổ chức thực hiện Điều lệ này.</w:t>
            </w:r>
          </w:p>
          <w:p w14:paraId="042A96FB" w14:textId="77777777" w:rsidR="00EA3386" w:rsidRPr="00742097" w:rsidRDefault="00EA3386" w:rsidP="00EA3386">
            <w:pPr>
              <w:spacing w:after="60"/>
              <w:jc w:val="both"/>
              <w:rPr>
                <w:rFonts w:ascii="Times New Roman" w:hAnsi="Times New Roman" w:cs="Times New Roman"/>
                <w:sz w:val="24"/>
                <w:szCs w:val="24"/>
              </w:rPr>
            </w:pPr>
          </w:p>
        </w:tc>
        <w:tc>
          <w:tcPr>
            <w:tcW w:w="2217" w:type="pct"/>
          </w:tcPr>
          <w:p w14:paraId="4AD5A393" w14:textId="77777777" w:rsidR="00EA3386" w:rsidRPr="00B248A5" w:rsidRDefault="00EA3386" w:rsidP="00EA3386">
            <w:pPr>
              <w:pStyle w:val="Body"/>
              <w:spacing w:after="0" w:line="240" w:lineRule="auto"/>
              <w:jc w:val="both"/>
              <w:rPr>
                <w:b/>
                <w:bCs/>
                <w:sz w:val="24"/>
                <w:szCs w:val="24"/>
                <w:lang w:val="vi-VN"/>
              </w:rPr>
            </w:pPr>
            <w:r w:rsidRPr="00B248A5">
              <w:rPr>
                <w:b/>
                <w:bCs/>
                <w:sz w:val="24"/>
                <w:szCs w:val="24"/>
                <w:lang w:val="vi-VN"/>
              </w:rPr>
              <w:t>Điều 28. Hiệu lực thi hành</w:t>
            </w:r>
          </w:p>
          <w:p w14:paraId="00F121C3" w14:textId="77777777" w:rsidR="00EA3386" w:rsidRPr="00B248A5" w:rsidRDefault="00EA3386" w:rsidP="00EA3386">
            <w:pPr>
              <w:pStyle w:val="Body"/>
              <w:spacing w:after="0" w:line="240" w:lineRule="auto"/>
              <w:jc w:val="both"/>
              <w:rPr>
                <w:sz w:val="24"/>
                <w:szCs w:val="24"/>
                <w:lang w:val="vi-VN"/>
              </w:rPr>
            </w:pPr>
            <w:r w:rsidRPr="00B248A5">
              <w:rPr>
                <w:sz w:val="24"/>
                <w:szCs w:val="24"/>
                <w:lang w:val="vi-VN"/>
              </w:rPr>
              <w:t>1. Điều lệ Hội Đông y thành phố Hà Nội gồm 08 chương, 28 điều, đã được Đại hội đại biểu Hội Đông y thành phố Hà Nội khóa XIII, nhiệm kỳ 2026 - 2031 thông qua ngày ... tháng ... năm 2026 tại thành phố Hà Nội và có hiệu lực thi hành theo quyết định phê duyệt của cơ quan nhà nước có thẩm quyền.</w:t>
            </w:r>
          </w:p>
          <w:p w14:paraId="70EED27A" w14:textId="7A43B250" w:rsidR="00EA3386" w:rsidRPr="00B248A5" w:rsidRDefault="00EA3386" w:rsidP="00EA3386">
            <w:pPr>
              <w:pStyle w:val="Body"/>
              <w:spacing w:after="0" w:line="240" w:lineRule="auto"/>
              <w:jc w:val="both"/>
              <w:rPr>
                <w:sz w:val="24"/>
                <w:szCs w:val="24"/>
                <w:lang w:val="vi-VN"/>
              </w:rPr>
            </w:pPr>
            <w:r w:rsidRPr="00B248A5">
              <w:rPr>
                <w:sz w:val="24"/>
                <w:szCs w:val="24"/>
                <w:lang w:val="vi-VN"/>
              </w:rPr>
              <w:t>2. Căn cứ quy định của pháp luật về hội và Điều lệ Hội, Ban Chấp hành Hội Đông y thành phố Hà Nội có trách nhiệm hướng dẫn và tổ chức thực hiện Điều lệ này.</w:t>
            </w:r>
          </w:p>
        </w:tc>
        <w:tc>
          <w:tcPr>
            <w:tcW w:w="567" w:type="pct"/>
          </w:tcPr>
          <w:p w14:paraId="150D9479" w14:textId="68F21B01" w:rsidR="00EA3386" w:rsidRPr="00742097" w:rsidRDefault="00EA3386" w:rsidP="00EA3386">
            <w:pPr>
              <w:spacing w:after="60"/>
              <w:jc w:val="both"/>
              <w:rPr>
                <w:rFonts w:ascii="Times New Roman" w:hAnsi="Times New Roman" w:cs="Times New Roman"/>
                <w:sz w:val="24"/>
                <w:szCs w:val="24"/>
              </w:rPr>
            </w:pPr>
            <w:r w:rsidRPr="00742097">
              <w:rPr>
                <w:rFonts w:ascii="Times New Roman" w:hAnsi="Times New Roman" w:cs="Times New Roman"/>
                <w:sz w:val="24"/>
                <w:szCs w:val="24"/>
              </w:rPr>
              <w:t xml:space="preserve">Sửa nội dung theo </w:t>
            </w:r>
            <w:r w:rsidRPr="009E5E80">
              <w:rPr>
                <w:rFonts w:ascii="Times New Roman" w:hAnsi="Times New Roman" w:cs="Times New Roman"/>
                <w:sz w:val="24"/>
                <w:szCs w:val="24"/>
              </w:rPr>
              <w:t xml:space="preserve">QĐ 118 và </w:t>
            </w:r>
            <w:r w:rsidRPr="00742097">
              <w:rPr>
                <w:rFonts w:ascii="Times New Roman" w:hAnsi="Times New Roman" w:cs="Times New Roman"/>
                <w:sz w:val="24"/>
                <w:szCs w:val="24"/>
              </w:rPr>
              <w:t>NĐ 126</w:t>
            </w:r>
          </w:p>
        </w:tc>
      </w:tr>
    </w:tbl>
    <w:p w14:paraId="67C6F95A" w14:textId="75466B1D" w:rsidR="00B965FE" w:rsidRPr="00137591" w:rsidRDefault="004E493C" w:rsidP="00B965FE">
      <w:pPr>
        <w:spacing w:after="0" w:line="240" w:lineRule="auto"/>
        <w:ind w:firstLine="720"/>
        <w:jc w:val="both"/>
        <w:rPr>
          <w:rFonts w:ascii="Times New Roman" w:eastAsia="Times New Roman" w:hAnsi="Times New Roman" w:cs="Times New Roman"/>
          <w:i/>
          <w:iCs/>
          <w:sz w:val="24"/>
          <w:szCs w:val="24"/>
        </w:rPr>
      </w:pPr>
      <w:r w:rsidRPr="004E493C">
        <w:rPr>
          <w:rFonts w:ascii="Times New Roman" w:eastAsia="Times New Roman" w:hAnsi="Times New Roman" w:cs="Times New Roman"/>
          <w:i/>
          <w:iCs/>
          <w:sz w:val="24"/>
          <w:szCs w:val="24"/>
        </w:rPr>
        <w:t xml:space="preserve">Dự thảo </w:t>
      </w:r>
      <w:r w:rsidR="00137591" w:rsidRPr="00137591">
        <w:rPr>
          <w:rFonts w:ascii="Times New Roman" w:eastAsia="Times New Roman" w:hAnsi="Times New Roman" w:cs="Times New Roman"/>
          <w:i/>
          <w:iCs/>
          <w:sz w:val="24"/>
          <w:szCs w:val="24"/>
        </w:rPr>
        <w:t>Điều lệ Hội Đông y thành phố Hà Nội sửa đổi, bổ sung đã được Hội nghị Ban Chấp hành Hội Đông y thành phố Hà Nội kỳ họp lần thứ XXI, ngày 16–17/10/2025 thảo luận, cho ý kiến và thống nhất thông qua để trình Đại hội đại biểu Hội Đông y thành phố Hà Nội lần thứ XIII, nhiệm kỳ 2026–2031 xem xét, quyết định.</w:t>
      </w:r>
    </w:p>
    <w:p w14:paraId="780DE1C5" w14:textId="77777777" w:rsidR="009C6D0A" w:rsidRPr="00896917" w:rsidRDefault="009C6D0A" w:rsidP="009C6D0A">
      <w:pPr>
        <w:spacing w:after="0" w:line="240" w:lineRule="auto"/>
        <w:ind w:firstLine="720"/>
        <w:jc w:val="both"/>
        <w:rPr>
          <w:rFonts w:ascii="Times New Roman" w:eastAsia="Times New Roman" w:hAnsi="Times New Roman" w:cs="Times New Roman"/>
          <w:sz w:val="28"/>
          <w:szCs w:val="28"/>
        </w:rPr>
      </w:pPr>
    </w:p>
    <w:tbl>
      <w:tblPr>
        <w:tblW w:w="5000" w:type="pct"/>
        <w:jc w:val="center"/>
        <w:tblLook w:val="04A0" w:firstRow="1" w:lastRow="0" w:firstColumn="1" w:lastColumn="0" w:noHBand="0" w:noVBand="1"/>
      </w:tblPr>
      <w:tblGrid>
        <w:gridCol w:w="4535"/>
        <w:gridCol w:w="4536"/>
      </w:tblGrid>
      <w:tr w:rsidR="00B248A5" w:rsidRPr="00B248A5" w14:paraId="23C26D28" w14:textId="77777777" w:rsidTr="00896917">
        <w:trPr>
          <w:jc w:val="center"/>
        </w:trPr>
        <w:tc>
          <w:tcPr>
            <w:tcW w:w="2500" w:type="pct"/>
            <w:tcBorders>
              <w:top w:val="nil"/>
              <w:left w:val="nil"/>
              <w:bottom w:val="nil"/>
              <w:right w:val="nil"/>
            </w:tcBorders>
          </w:tcPr>
          <w:p w14:paraId="3AEB709B" w14:textId="77777777" w:rsidR="00B248A5" w:rsidRPr="00B965FE" w:rsidRDefault="00B248A5" w:rsidP="00B248A5">
            <w:pPr>
              <w:spacing w:after="0" w:line="240" w:lineRule="auto"/>
              <w:jc w:val="both"/>
              <w:rPr>
                <w:rFonts w:ascii="Times New Roman" w:eastAsia="Times New Roman" w:hAnsi="Times New Roman" w:cs="Times New Roman"/>
                <w:b/>
                <w:kern w:val="0"/>
                <w:sz w:val="24"/>
                <w:szCs w:val="20"/>
                <w14:ligatures w14:val="none"/>
              </w:rPr>
            </w:pPr>
            <w:r w:rsidRPr="00B965FE">
              <w:rPr>
                <w:rFonts w:ascii="Times New Roman" w:eastAsia="Times New Roman" w:hAnsi="Times New Roman" w:cs="Times New Roman"/>
                <w:b/>
                <w:kern w:val="0"/>
                <w:sz w:val="24"/>
                <w:szCs w:val="20"/>
                <w14:ligatures w14:val="none"/>
              </w:rPr>
              <w:t>Nơi nhận:</w:t>
            </w:r>
          </w:p>
          <w:p w14:paraId="70BD0A19" w14:textId="77777777" w:rsidR="00137591" w:rsidRPr="00137591" w:rsidRDefault="00137591" w:rsidP="00137591">
            <w:pPr>
              <w:spacing w:after="0" w:line="240" w:lineRule="auto"/>
              <w:jc w:val="both"/>
              <w:rPr>
                <w:rFonts w:ascii="Times New Roman" w:eastAsia="Times New Roman" w:hAnsi="Times New Roman" w:cs="Times New Roman"/>
                <w:kern w:val="0"/>
                <w14:ligatures w14:val="none"/>
              </w:rPr>
            </w:pPr>
            <w:r w:rsidRPr="00137591">
              <w:rPr>
                <w:rFonts w:ascii="Times New Roman" w:eastAsia="Times New Roman" w:hAnsi="Times New Roman" w:cs="Times New Roman"/>
                <w:kern w:val="0"/>
                <w14:ligatures w14:val="none"/>
              </w:rPr>
              <w:t>- Hồ sơ Đại hội;</w:t>
            </w:r>
          </w:p>
          <w:p w14:paraId="1F394650" w14:textId="77777777" w:rsidR="00137591" w:rsidRPr="00137591" w:rsidRDefault="00137591" w:rsidP="00137591">
            <w:pPr>
              <w:spacing w:after="0" w:line="240" w:lineRule="auto"/>
              <w:jc w:val="both"/>
              <w:rPr>
                <w:rFonts w:ascii="Times New Roman" w:eastAsia="Times New Roman" w:hAnsi="Times New Roman" w:cs="Times New Roman"/>
                <w:kern w:val="0"/>
                <w14:ligatures w14:val="none"/>
              </w:rPr>
            </w:pPr>
            <w:r w:rsidRPr="00137591">
              <w:rPr>
                <w:rFonts w:ascii="Times New Roman" w:eastAsia="Times New Roman" w:hAnsi="Times New Roman" w:cs="Times New Roman"/>
                <w:kern w:val="0"/>
                <w14:ligatures w14:val="none"/>
              </w:rPr>
              <w:t>- Ban Chấp hành Hội;</w:t>
            </w:r>
          </w:p>
          <w:p w14:paraId="29A61B5B" w14:textId="2629CB6D" w:rsidR="00372FE6" w:rsidRPr="00137591" w:rsidRDefault="00137591" w:rsidP="00137591">
            <w:pPr>
              <w:spacing w:after="0" w:line="240" w:lineRule="auto"/>
              <w:jc w:val="both"/>
              <w:rPr>
                <w:rFonts w:ascii="Times New Roman" w:eastAsia="Times New Roman" w:hAnsi="Times New Roman" w:cs="Times New Roman"/>
                <w:kern w:val="0"/>
                <w14:ligatures w14:val="none"/>
              </w:rPr>
            </w:pPr>
            <w:r w:rsidRPr="00137591">
              <w:rPr>
                <w:rFonts w:ascii="Times New Roman" w:eastAsia="Times New Roman" w:hAnsi="Times New Roman" w:cs="Times New Roman"/>
                <w:kern w:val="0"/>
                <w14:ligatures w14:val="none"/>
              </w:rPr>
              <w:t>- Lưu: VT.</w:t>
            </w:r>
          </w:p>
          <w:p w14:paraId="59C69B9F" w14:textId="77777777" w:rsidR="00B248A5" w:rsidRPr="00137591" w:rsidRDefault="00B248A5" w:rsidP="00B248A5">
            <w:pPr>
              <w:spacing w:after="0" w:line="240" w:lineRule="auto"/>
              <w:jc w:val="both"/>
              <w:rPr>
                <w:rFonts w:ascii="Times New Roman" w:eastAsia="Times New Roman" w:hAnsi="Times New Roman" w:cs="Times New Roman"/>
                <w:kern w:val="0"/>
                <w:szCs w:val="18"/>
                <w14:ligatures w14:val="none"/>
              </w:rPr>
            </w:pPr>
          </w:p>
          <w:p w14:paraId="334D0358" w14:textId="77777777" w:rsidR="00B248A5" w:rsidRPr="00137591" w:rsidRDefault="00B248A5" w:rsidP="00B248A5">
            <w:pPr>
              <w:spacing w:after="0" w:line="240" w:lineRule="auto"/>
              <w:jc w:val="both"/>
              <w:rPr>
                <w:rFonts w:ascii="Times New Roman" w:eastAsia="Times New Roman" w:hAnsi="Times New Roman" w:cs="Times New Roman"/>
                <w:kern w:val="0"/>
                <w:szCs w:val="18"/>
                <w14:ligatures w14:val="none"/>
              </w:rPr>
            </w:pPr>
          </w:p>
          <w:p w14:paraId="2C8625FB" w14:textId="77777777" w:rsidR="00B248A5" w:rsidRPr="00137591" w:rsidRDefault="00B248A5" w:rsidP="00B248A5">
            <w:pPr>
              <w:spacing w:after="0" w:line="240" w:lineRule="auto"/>
              <w:jc w:val="both"/>
              <w:rPr>
                <w:rFonts w:ascii="Times New Roman" w:eastAsia="Times New Roman" w:hAnsi="Times New Roman" w:cs="Times New Roman"/>
                <w:kern w:val="0"/>
                <w:sz w:val="26"/>
                <w14:ligatures w14:val="none"/>
              </w:rPr>
            </w:pPr>
          </w:p>
        </w:tc>
        <w:tc>
          <w:tcPr>
            <w:tcW w:w="2500" w:type="pct"/>
            <w:tcBorders>
              <w:top w:val="nil"/>
              <w:left w:val="nil"/>
              <w:bottom w:val="nil"/>
              <w:right w:val="nil"/>
            </w:tcBorders>
          </w:tcPr>
          <w:p w14:paraId="316BCDF3" w14:textId="77777777" w:rsidR="00B248A5" w:rsidRPr="004E493C" w:rsidRDefault="00B248A5" w:rsidP="00B248A5">
            <w:pPr>
              <w:spacing w:after="0" w:line="240" w:lineRule="auto"/>
              <w:jc w:val="center"/>
              <w:rPr>
                <w:rFonts w:ascii="Times New Roman" w:eastAsia="Times New Roman" w:hAnsi="Times New Roman" w:cs="Times New Roman"/>
                <w:kern w:val="0"/>
                <w:sz w:val="28"/>
                <w:szCs w:val="28"/>
                <w14:ligatures w14:val="none"/>
              </w:rPr>
            </w:pPr>
            <w:r w:rsidRPr="004E493C">
              <w:rPr>
                <w:rFonts w:ascii="Times New Roman" w:eastAsia="Times New Roman" w:hAnsi="Times New Roman" w:cs="Times New Roman"/>
                <w:b/>
                <w:kern w:val="0"/>
                <w:sz w:val="28"/>
                <w:szCs w:val="28"/>
                <w14:ligatures w14:val="none"/>
              </w:rPr>
              <w:t>TM. BAN CHẤP HÀNH HỘI</w:t>
            </w:r>
            <w:r w:rsidRPr="004E493C">
              <w:rPr>
                <w:rFonts w:ascii="Times New Roman" w:eastAsia="Times New Roman" w:hAnsi="Times New Roman" w:cs="Times New Roman"/>
                <w:b/>
                <w:kern w:val="0"/>
                <w:sz w:val="28"/>
                <w:szCs w:val="28"/>
                <w14:ligatures w14:val="none"/>
              </w:rPr>
              <w:br/>
              <w:t>CHỦ TỊCH</w:t>
            </w:r>
            <w:r w:rsidRPr="004E493C">
              <w:rPr>
                <w:rFonts w:ascii="Times New Roman" w:eastAsia="Times New Roman" w:hAnsi="Times New Roman" w:cs="Times New Roman"/>
                <w:kern w:val="0"/>
                <w:sz w:val="28"/>
                <w:szCs w:val="28"/>
                <w14:ligatures w14:val="none"/>
              </w:rPr>
              <w:br/>
            </w:r>
            <w:r w:rsidRPr="004E493C">
              <w:rPr>
                <w:rFonts w:ascii="Times New Roman" w:eastAsia="Times New Roman" w:hAnsi="Times New Roman" w:cs="Times New Roman"/>
                <w:kern w:val="0"/>
                <w:sz w:val="28"/>
                <w:szCs w:val="28"/>
                <w14:ligatures w14:val="none"/>
              </w:rPr>
              <w:br/>
            </w:r>
            <w:r w:rsidRPr="004E493C">
              <w:rPr>
                <w:rFonts w:ascii="Times New Roman" w:eastAsia="Times New Roman" w:hAnsi="Times New Roman" w:cs="Times New Roman"/>
                <w:kern w:val="0"/>
                <w:sz w:val="28"/>
                <w:szCs w:val="28"/>
                <w14:ligatures w14:val="none"/>
              </w:rPr>
              <w:br/>
            </w:r>
          </w:p>
          <w:p w14:paraId="0FC8ACDC" w14:textId="77777777" w:rsidR="00B248A5" w:rsidRPr="004E493C" w:rsidRDefault="00B248A5" w:rsidP="00B248A5">
            <w:pPr>
              <w:spacing w:after="0" w:line="240" w:lineRule="auto"/>
              <w:jc w:val="center"/>
              <w:rPr>
                <w:rFonts w:ascii="Times New Roman" w:eastAsia="Times New Roman" w:hAnsi="Times New Roman" w:cs="Times New Roman"/>
                <w:kern w:val="0"/>
                <w:sz w:val="28"/>
                <w:szCs w:val="28"/>
                <w14:ligatures w14:val="none"/>
              </w:rPr>
            </w:pPr>
          </w:p>
          <w:p w14:paraId="209C35A3" w14:textId="77777777" w:rsidR="00B248A5" w:rsidRPr="00B248A5" w:rsidRDefault="00B248A5" w:rsidP="00B248A5">
            <w:pPr>
              <w:spacing w:after="0" w:line="240" w:lineRule="auto"/>
              <w:jc w:val="center"/>
              <w:rPr>
                <w:rFonts w:ascii="Times New Roman" w:eastAsia="Times New Roman" w:hAnsi="Times New Roman" w:cs="Times New Roman"/>
                <w:kern w:val="0"/>
                <w:sz w:val="28"/>
                <w:szCs w:val="28"/>
                <w:lang w:val="en-US"/>
                <w14:ligatures w14:val="none"/>
              </w:rPr>
            </w:pPr>
            <w:r w:rsidRPr="004E493C">
              <w:rPr>
                <w:rFonts w:ascii="Times New Roman" w:eastAsia="Times New Roman" w:hAnsi="Times New Roman" w:cs="Times New Roman"/>
                <w:kern w:val="0"/>
                <w:sz w:val="28"/>
                <w:szCs w:val="28"/>
                <w14:ligatures w14:val="none"/>
              </w:rPr>
              <w:br/>
            </w:r>
            <w:r w:rsidRPr="00B248A5">
              <w:rPr>
                <w:rFonts w:ascii="Times New Roman" w:eastAsia="Times New Roman" w:hAnsi="Times New Roman" w:cs="Times New Roman"/>
                <w:b/>
                <w:kern w:val="0"/>
                <w:sz w:val="28"/>
                <w:szCs w:val="28"/>
                <w:lang w:val="en-US"/>
                <w14:ligatures w14:val="none"/>
              </w:rPr>
              <w:t>Nguyễn Văn Dung</w:t>
            </w:r>
          </w:p>
        </w:tc>
      </w:tr>
    </w:tbl>
    <w:p w14:paraId="31C1EF9C" w14:textId="77777777" w:rsidR="00B248A5" w:rsidRDefault="00B248A5" w:rsidP="003A4556">
      <w:pPr>
        <w:spacing w:after="120" w:line="240" w:lineRule="auto"/>
        <w:ind w:firstLine="720"/>
        <w:jc w:val="both"/>
        <w:rPr>
          <w:rFonts w:ascii="Times New Roman" w:eastAsia="Times New Roman" w:hAnsi="Times New Roman" w:cs="Times New Roman"/>
          <w:sz w:val="28"/>
          <w:szCs w:val="28"/>
          <w:lang w:val="en-US"/>
        </w:rPr>
      </w:pPr>
    </w:p>
    <w:sectPr w:rsidR="00B248A5" w:rsidSect="003A67DC">
      <w:headerReference w:type="even" r:id="rId7"/>
      <w:headerReference w:type="default" r:id="rId8"/>
      <w:footerReference w:type="even" r:id="rId9"/>
      <w:footerReference w:type="default" r:id="rId10"/>
      <w:headerReference w:type="first" r:id="rId11"/>
      <w:footerReference w:type="first" r:id="rId12"/>
      <w:pgSz w:w="11906" w:h="16838" w:code="9"/>
      <w:pgMar w:top="993" w:right="1134" w:bottom="709"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43E7" w14:textId="77777777" w:rsidR="00B442D3" w:rsidRDefault="00B442D3" w:rsidP="00C00EDC">
      <w:pPr>
        <w:spacing w:after="0" w:line="240" w:lineRule="auto"/>
      </w:pPr>
      <w:r>
        <w:separator/>
      </w:r>
    </w:p>
  </w:endnote>
  <w:endnote w:type="continuationSeparator" w:id="0">
    <w:p w14:paraId="3438844B" w14:textId="77777777" w:rsidR="00B442D3" w:rsidRDefault="00B442D3" w:rsidP="00C0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6AD0" w14:textId="77777777" w:rsidR="00C00EDC" w:rsidRDefault="00C00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396986"/>
      <w:docPartObj>
        <w:docPartGallery w:val="Page Numbers (Bottom of Page)"/>
        <w:docPartUnique/>
      </w:docPartObj>
    </w:sdtPr>
    <w:sdtEndPr>
      <w:rPr>
        <w:rFonts w:ascii="Times New Roman" w:hAnsi="Times New Roman" w:cs="Times New Roman"/>
        <w:noProof/>
        <w:sz w:val="24"/>
        <w:szCs w:val="24"/>
      </w:rPr>
    </w:sdtEndPr>
    <w:sdtContent>
      <w:p w14:paraId="5BC6F84E" w14:textId="2D8D112C" w:rsidR="00C00EDC" w:rsidRPr="00C00EDC" w:rsidRDefault="00C00EDC">
        <w:pPr>
          <w:pStyle w:val="Footer"/>
          <w:jc w:val="center"/>
          <w:rPr>
            <w:rFonts w:ascii="Times New Roman" w:hAnsi="Times New Roman" w:cs="Times New Roman"/>
            <w:sz w:val="24"/>
            <w:szCs w:val="24"/>
          </w:rPr>
        </w:pPr>
        <w:r w:rsidRPr="00C00EDC">
          <w:rPr>
            <w:rFonts w:ascii="Times New Roman" w:hAnsi="Times New Roman" w:cs="Times New Roman"/>
            <w:sz w:val="24"/>
            <w:szCs w:val="24"/>
          </w:rPr>
          <w:fldChar w:fldCharType="begin"/>
        </w:r>
        <w:r w:rsidRPr="00C00EDC">
          <w:rPr>
            <w:rFonts w:ascii="Times New Roman" w:hAnsi="Times New Roman" w:cs="Times New Roman"/>
            <w:sz w:val="24"/>
            <w:szCs w:val="24"/>
          </w:rPr>
          <w:instrText xml:space="preserve"> PAGE   \* MERGEFORMAT </w:instrText>
        </w:r>
        <w:r w:rsidRPr="00C00EDC">
          <w:rPr>
            <w:rFonts w:ascii="Times New Roman" w:hAnsi="Times New Roman" w:cs="Times New Roman"/>
            <w:sz w:val="24"/>
            <w:szCs w:val="24"/>
          </w:rPr>
          <w:fldChar w:fldCharType="separate"/>
        </w:r>
        <w:r w:rsidRPr="00C00EDC">
          <w:rPr>
            <w:rFonts w:ascii="Times New Roman" w:hAnsi="Times New Roman" w:cs="Times New Roman"/>
            <w:noProof/>
            <w:sz w:val="24"/>
            <w:szCs w:val="24"/>
          </w:rPr>
          <w:t>2</w:t>
        </w:r>
        <w:r w:rsidRPr="00C00EDC">
          <w:rPr>
            <w:rFonts w:ascii="Times New Roman" w:hAnsi="Times New Roman" w:cs="Times New Roman"/>
            <w:noProof/>
            <w:sz w:val="24"/>
            <w:szCs w:val="24"/>
          </w:rPr>
          <w:fldChar w:fldCharType="end"/>
        </w:r>
      </w:p>
    </w:sdtContent>
  </w:sdt>
  <w:p w14:paraId="5C1700A3" w14:textId="77777777" w:rsidR="00C00EDC" w:rsidRDefault="00C00E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4BF7" w14:textId="77777777" w:rsidR="00C00EDC" w:rsidRDefault="00C00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8D34" w14:textId="77777777" w:rsidR="00B442D3" w:rsidRDefault="00B442D3" w:rsidP="00C00EDC">
      <w:pPr>
        <w:spacing w:after="0" w:line="240" w:lineRule="auto"/>
      </w:pPr>
      <w:r>
        <w:separator/>
      </w:r>
    </w:p>
  </w:footnote>
  <w:footnote w:type="continuationSeparator" w:id="0">
    <w:p w14:paraId="7B740F04" w14:textId="77777777" w:rsidR="00B442D3" w:rsidRDefault="00B442D3" w:rsidP="00C00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9766" w14:textId="77777777" w:rsidR="00C00EDC" w:rsidRDefault="00C00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F54A" w14:textId="77777777" w:rsidR="00C00EDC" w:rsidRDefault="00C00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B8EB" w14:textId="77777777" w:rsidR="00C00EDC" w:rsidRDefault="00C00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D14"/>
    <w:multiLevelType w:val="multilevel"/>
    <w:tmpl w:val="856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5483A"/>
    <w:multiLevelType w:val="hybridMultilevel"/>
    <w:tmpl w:val="7D9C4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41F43"/>
    <w:multiLevelType w:val="hybridMultilevel"/>
    <w:tmpl w:val="46188C82"/>
    <w:lvl w:ilvl="0" w:tplc="572E1C8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23B2363"/>
    <w:multiLevelType w:val="multilevel"/>
    <w:tmpl w:val="79400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BE5609"/>
    <w:multiLevelType w:val="multilevel"/>
    <w:tmpl w:val="DA08D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905401"/>
    <w:multiLevelType w:val="hybridMultilevel"/>
    <w:tmpl w:val="A7DAFB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284000C"/>
    <w:multiLevelType w:val="hybridMultilevel"/>
    <w:tmpl w:val="72A232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35277719">
    <w:abstractNumId w:val="0"/>
  </w:num>
  <w:num w:numId="2" w16cid:durableId="90976892">
    <w:abstractNumId w:val="1"/>
  </w:num>
  <w:num w:numId="3" w16cid:durableId="267589924">
    <w:abstractNumId w:val="4"/>
  </w:num>
  <w:num w:numId="4" w16cid:durableId="2090805722">
    <w:abstractNumId w:val="3"/>
  </w:num>
  <w:num w:numId="5" w16cid:durableId="712733660">
    <w:abstractNumId w:val="5"/>
  </w:num>
  <w:num w:numId="6" w16cid:durableId="862786130">
    <w:abstractNumId w:val="6"/>
  </w:num>
  <w:num w:numId="7" w16cid:durableId="1367632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BA"/>
    <w:rsid w:val="00010B1F"/>
    <w:rsid w:val="00012A45"/>
    <w:rsid w:val="00013D54"/>
    <w:rsid w:val="00014366"/>
    <w:rsid w:val="000226C3"/>
    <w:rsid w:val="0005392C"/>
    <w:rsid w:val="00060F86"/>
    <w:rsid w:val="0008777B"/>
    <w:rsid w:val="000878B2"/>
    <w:rsid w:val="00087B42"/>
    <w:rsid w:val="000907A8"/>
    <w:rsid w:val="000A7558"/>
    <w:rsid w:val="000F297C"/>
    <w:rsid w:val="0011241B"/>
    <w:rsid w:val="00113F17"/>
    <w:rsid w:val="001362AE"/>
    <w:rsid w:val="00137591"/>
    <w:rsid w:val="00145CD6"/>
    <w:rsid w:val="00152510"/>
    <w:rsid w:val="001567D9"/>
    <w:rsid w:val="0016732E"/>
    <w:rsid w:val="00175DC3"/>
    <w:rsid w:val="00181026"/>
    <w:rsid w:val="0018436C"/>
    <w:rsid w:val="001A154D"/>
    <w:rsid w:val="001A5507"/>
    <w:rsid w:val="001C3447"/>
    <w:rsid w:val="001F520E"/>
    <w:rsid w:val="002013CB"/>
    <w:rsid w:val="002016F4"/>
    <w:rsid w:val="00207FD0"/>
    <w:rsid w:val="00216044"/>
    <w:rsid w:val="002163E8"/>
    <w:rsid w:val="00224731"/>
    <w:rsid w:val="00257DBC"/>
    <w:rsid w:val="002675BD"/>
    <w:rsid w:val="002679AA"/>
    <w:rsid w:val="00296501"/>
    <w:rsid w:val="00296E4C"/>
    <w:rsid w:val="002A0BCA"/>
    <w:rsid w:val="002A3C5E"/>
    <w:rsid w:val="002A6000"/>
    <w:rsid w:val="002A61F9"/>
    <w:rsid w:val="002B141D"/>
    <w:rsid w:val="002C2C0A"/>
    <w:rsid w:val="002C78CB"/>
    <w:rsid w:val="002D47FB"/>
    <w:rsid w:val="002E6E32"/>
    <w:rsid w:val="00300705"/>
    <w:rsid w:val="00313018"/>
    <w:rsid w:val="00316711"/>
    <w:rsid w:val="00316EF7"/>
    <w:rsid w:val="0034184C"/>
    <w:rsid w:val="00344D8A"/>
    <w:rsid w:val="00350D29"/>
    <w:rsid w:val="003613EA"/>
    <w:rsid w:val="00372FE6"/>
    <w:rsid w:val="00386439"/>
    <w:rsid w:val="00394BB7"/>
    <w:rsid w:val="00395123"/>
    <w:rsid w:val="003A3EA5"/>
    <w:rsid w:val="003A4556"/>
    <w:rsid w:val="003A67DC"/>
    <w:rsid w:val="003C7A86"/>
    <w:rsid w:val="003C7B2C"/>
    <w:rsid w:val="003D42BD"/>
    <w:rsid w:val="003E6446"/>
    <w:rsid w:val="003E7B2E"/>
    <w:rsid w:val="00400485"/>
    <w:rsid w:val="00403B37"/>
    <w:rsid w:val="00412C3D"/>
    <w:rsid w:val="00416501"/>
    <w:rsid w:val="00417CDD"/>
    <w:rsid w:val="004265E8"/>
    <w:rsid w:val="00433540"/>
    <w:rsid w:val="00437810"/>
    <w:rsid w:val="0043793F"/>
    <w:rsid w:val="00456790"/>
    <w:rsid w:val="00477F1B"/>
    <w:rsid w:val="004835A7"/>
    <w:rsid w:val="004914B7"/>
    <w:rsid w:val="0049341B"/>
    <w:rsid w:val="004A4819"/>
    <w:rsid w:val="004B0294"/>
    <w:rsid w:val="004B2C62"/>
    <w:rsid w:val="004B6510"/>
    <w:rsid w:val="004C4BD7"/>
    <w:rsid w:val="004C5DE0"/>
    <w:rsid w:val="004D499A"/>
    <w:rsid w:val="004E493C"/>
    <w:rsid w:val="004E60CB"/>
    <w:rsid w:val="004F329C"/>
    <w:rsid w:val="004F5F00"/>
    <w:rsid w:val="00503DD4"/>
    <w:rsid w:val="00541E10"/>
    <w:rsid w:val="00547116"/>
    <w:rsid w:val="00590919"/>
    <w:rsid w:val="005B115D"/>
    <w:rsid w:val="005B21CF"/>
    <w:rsid w:val="005B35CA"/>
    <w:rsid w:val="005E2F01"/>
    <w:rsid w:val="005E5375"/>
    <w:rsid w:val="005E6BBE"/>
    <w:rsid w:val="005F5EFA"/>
    <w:rsid w:val="005F5F65"/>
    <w:rsid w:val="0060274C"/>
    <w:rsid w:val="00622A5A"/>
    <w:rsid w:val="00632684"/>
    <w:rsid w:val="00635625"/>
    <w:rsid w:val="00635F16"/>
    <w:rsid w:val="00641B1A"/>
    <w:rsid w:val="00651394"/>
    <w:rsid w:val="006619BA"/>
    <w:rsid w:val="006B7DC2"/>
    <w:rsid w:val="006D2097"/>
    <w:rsid w:val="006D2C84"/>
    <w:rsid w:val="006D38DB"/>
    <w:rsid w:val="006D73D8"/>
    <w:rsid w:val="006E3D9F"/>
    <w:rsid w:val="006E6E3F"/>
    <w:rsid w:val="00700347"/>
    <w:rsid w:val="00742097"/>
    <w:rsid w:val="00754FF2"/>
    <w:rsid w:val="00780ACC"/>
    <w:rsid w:val="00793A39"/>
    <w:rsid w:val="007B06A4"/>
    <w:rsid w:val="007B4E00"/>
    <w:rsid w:val="007B4F4A"/>
    <w:rsid w:val="007B7C3E"/>
    <w:rsid w:val="007E138F"/>
    <w:rsid w:val="007E734F"/>
    <w:rsid w:val="007E765F"/>
    <w:rsid w:val="007F3D9F"/>
    <w:rsid w:val="007F4BED"/>
    <w:rsid w:val="008562CF"/>
    <w:rsid w:val="00856749"/>
    <w:rsid w:val="00864D0E"/>
    <w:rsid w:val="00871671"/>
    <w:rsid w:val="00882615"/>
    <w:rsid w:val="0088749D"/>
    <w:rsid w:val="008957B8"/>
    <w:rsid w:val="00896917"/>
    <w:rsid w:val="008A65CC"/>
    <w:rsid w:val="008B1A8A"/>
    <w:rsid w:val="008B2742"/>
    <w:rsid w:val="008C1AE7"/>
    <w:rsid w:val="008C4DB9"/>
    <w:rsid w:val="008D18C3"/>
    <w:rsid w:val="008E001C"/>
    <w:rsid w:val="008E5872"/>
    <w:rsid w:val="008F384F"/>
    <w:rsid w:val="00917E86"/>
    <w:rsid w:val="00930C66"/>
    <w:rsid w:val="009411E5"/>
    <w:rsid w:val="00944BD2"/>
    <w:rsid w:val="00944C05"/>
    <w:rsid w:val="009515B3"/>
    <w:rsid w:val="0095659B"/>
    <w:rsid w:val="009635EC"/>
    <w:rsid w:val="00977519"/>
    <w:rsid w:val="009A2600"/>
    <w:rsid w:val="009B5504"/>
    <w:rsid w:val="009C5E16"/>
    <w:rsid w:val="009C6D0A"/>
    <w:rsid w:val="009E5E80"/>
    <w:rsid w:val="00A070BF"/>
    <w:rsid w:val="00A12D51"/>
    <w:rsid w:val="00A142C6"/>
    <w:rsid w:val="00A17613"/>
    <w:rsid w:val="00A246AF"/>
    <w:rsid w:val="00A40D89"/>
    <w:rsid w:val="00A44153"/>
    <w:rsid w:val="00A51CAF"/>
    <w:rsid w:val="00A51D65"/>
    <w:rsid w:val="00A6158D"/>
    <w:rsid w:val="00AA599F"/>
    <w:rsid w:val="00AA61CD"/>
    <w:rsid w:val="00AC5A96"/>
    <w:rsid w:val="00AD0B96"/>
    <w:rsid w:val="00AE2077"/>
    <w:rsid w:val="00AE39AB"/>
    <w:rsid w:val="00B05FA6"/>
    <w:rsid w:val="00B17721"/>
    <w:rsid w:val="00B248A5"/>
    <w:rsid w:val="00B24A83"/>
    <w:rsid w:val="00B32446"/>
    <w:rsid w:val="00B442D3"/>
    <w:rsid w:val="00B446E4"/>
    <w:rsid w:val="00B46B9A"/>
    <w:rsid w:val="00B61661"/>
    <w:rsid w:val="00B629F6"/>
    <w:rsid w:val="00B670DC"/>
    <w:rsid w:val="00B718FA"/>
    <w:rsid w:val="00B946F5"/>
    <w:rsid w:val="00B965FE"/>
    <w:rsid w:val="00BA2073"/>
    <w:rsid w:val="00BA6C5C"/>
    <w:rsid w:val="00BB7DAD"/>
    <w:rsid w:val="00BD7421"/>
    <w:rsid w:val="00BE5BE0"/>
    <w:rsid w:val="00BE647F"/>
    <w:rsid w:val="00C00EDC"/>
    <w:rsid w:val="00C12F99"/>
    <w:rsid w:val="00C143AF"/>
    <w:rsid w:val="00C17D4E"/>
    <w:rsid w:val="00C2077F"/>
    <w:rsid w:val="00C21EBB"/>
    <w:rsid w:val="00C371F5"/>
    <w:rsid w:val="00C41F0C"/>
    <w:rsid w:val="00C44925"/>
    <w:rsid w:val="00C508D3"/>
    <w:rsid w:val="00C51C78"/>
    <w:rsid w:val="00C5682F"/>
    <w:rsid w:val="00C73EC0"/>
    <w:rsid w:val="00C9147B"/>
    <w:rsid w:val="00CA00DC"/>
    <w:rsid w:val="00CA1B50"/>
    <w:rsid w:val="00CC1091"/>
    <w:rsid w:val="00CE6351"/>
    <w:rsid w:val="00D217BA"/>
    <w:rsid w:val="00D42DDB"/>
    <w:rsid w:val="00D47647"/>
    <w:rsid w:val="00D606F5"/>
    <w:rsid w:val="00D610E7"/>
    <w:rsid w:val="00D67A9F"/>
    <w:rsid w:val="00DD25E1"/>
    <w:rsid w:val="00DF0AA5"/>
    <w:rsid w:val="00DF36B3"/>
    <w:rsid w:val="00DF409F"/>
    <w:rsid w:val="00DF7833"/>
    <w:rsid w:val="00E054BA"/>
    <w:rsid w:val="00E17298"/>
    <w:rsid w:val="00E24058"/>
    <w:rsid w:val="00E340D3"/>
    <w:rsid w:val="00E34A57"/>
    <w:rsid w:val="00E42F8D"/>
    <w:rsid w:val="00E46CD8"/>
    <w:rsid w:val="00E8247A"/>
    <w:rsid w:val="00E825CD"/>
    <w:rsid w:val="00EA3386"/>
    <w:rsid w:val="00EB5584"/>
    <w:rsid w:val="00EF04A5"/>
    <w:rsid w:val="00EF2C9D"/>
    <w:rsid w:val="00F1135D"/>
    <w:rsid w:val="00F12544"/>
    <w:rsid w:val="00F204CB"/>
    <w:rsid w:val="00F42254"/>
    <w:rsid w:val="00F44999"/>
    <w:rsid w:val="00F5665C"/>
    <w:rsid w:val="00F73572"/>
    <w:rsid w:val="00F76390"/>
    <w:rsid w:val="00F816EE"/>
    <w:rsid w:val="00F94120"/>
    <w:rsid w:val="00FB1E61"/>
    <w:rsid w:val="00FB7E3F"/>
    <w:rsid w:val="00FC6BA3"/>
    <w:rsid w:val="00FD2EDD"/>
    <w:rsid w:val="00FD5D71"/>
    <w:rsid w:val="00FF11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49A3"/>
  <w15:chartTrackingRefBased/>
  <w15:docId w15:val="{EFAAEAAD-C15C-428C-B59E-2C8338DF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1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EDC"/>
  </w:style>
  <w:style w:type="paragraph" w:styleId="Footer">
    <w:name w:val="footer"/>
    <w:basedOn w:val="Normal"/>
    <w:link w:val="FooterChar"/>
    <w:uiPriority w:val="99"/>
    <w:unhideWhenUsed/>
    <w:rsid w:val="00C00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EDC"/>
  </w:style>
  <w:style w:type="paragraph" w:styleId="ListParagraph">
    <w:name w:val="List Paragraph"/>
    <w:basedOn w:val="Normal"/>
    <w:uiPriority w:val="34"/>
    <w:qFormat/>
    <w:rsid w:val="002013CB"/>
    <w:pPr>
      <w:ind w:left="720"/>
      <w:contextualSpacing/>
    </w:pPr>
  </w:style>
  <w:style w:type="paragraph" w:customStyle="1" w:styleId="Body">
    <w:name w:val="Body"/>
    <w:basedOn w:val="Normal"/>
    <w:rsid w:val="003A4556"/>
    <w:pPr>
      <w:spacing w:after="40" w:line="360" w:lineRule="auto"/>
    </w:pPr>
    <w:rPr>
      <w:rFonts w:ascii="Times New Roman" w:eastAsia="Times New Roman" w:hAnsi="Times New Roman"/>
      <w:kern w:val="0"/>
      <w:sz w:val="26"/>
      <w:lang w:val="en-US"/>
      <w14:ligatures w14:val="none"/>
    </w:rPr>
  </w:style>
  <w:style w:type="paragraph" w:customStyle="1" w:styleId="ArticleTitle">
    <w:name w:val="ArticleTitle"/>
    <w:basedOn w:val="Normal"/>
    <w:rsid w:val="003A4556"/>
    <w:pPr>
      <w:spacing w:after="40" w:line="360" w:lineRule="auto"/>
    </w:pPr>
    <w:rPr>
      <w:rFonts w:ascii="Times New Roman" w:eastAsia="Times New Roman" w:hAnsi="Times New Roman"/>
      <w:b/>
      <w:kern w:val="0"/>
      <w:sz w:val="26"/>
      <w:lang w:val="en-US"/>
      <w14:ligatures w14:val="none"/>
    </w:rPr>
  </w:style>
  <w:style w:type="paragraph" w:customStyle="1" w:styleId="ChapterTitle">
    <w:name w:val="ChapterTitle"/>
    <w:basedOn w:val="Normal"/>
    <w:rsid w:val="003A4556"/>
    <w:pPr>
      <w:spacing w:after="40" w:line="360" w:lineRule="auto"/>
    </w:pPr>
    <w:rPr>
      <w:rFonts w:ascii="Times New Roman" w:eastAsia="Times New Roman" w:hAnsi="Times New Roman"/>
      <w:b/>
      <w:kern w:val="0"/>
      <w:sz w:val="26"/>
      <w:lang w:val="en-US"/>
      <w14:ligatures w14:val="none"/>
    </w:rPr>
  </w:style>
  <w:style w:type="table" w:customStyle="1" w:styleId="TableGrid1">
    <w:name w:val="Table Grid1"/>
    <w:basedOn w:val="TableNormal"/>
    <w:next w:val="TableGrid"/>
    <w:uiPriority w:val="59"/>
    <w:rsid w:val="00B248A5"/>
    <w:pPr>
      <w:spacing w:after="0" w:line="240" w:lineRule="auto"/>
    </w:pPr>
    <w:rPr>
      <w:rFonts w:ascii="Cambria" w:eastAsia="MS Mincho" w:hAnsi="Cambr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48399">
      <w:bodyDiv w:val="1"/>
      <w:marLeft w:val="0"/>
      <w:marRight w:val="0"/>
      <w:marTop w:val="0"/>
      <w:marBottom w:val="0"/>
      <w:divBdr>
        <w:top w:val="none" w:sz="0" w:space="0" w:color="auto"/>
        <w:left w:val="none" w:sz="0" w:space="0" w:color="auto"/>
        <w:bottom w:val="none" w:sz="0" w:space="0" w:color="auto"/>
        <w:right w:val="none" w:sz="0" w:space="0" w:color="auto"/>
      </w:divBdr>
    </w:div>
    <w:div w:id="144401050">
      <w:bodyDiv w:val="1"/>
      <w:marLeft w:val="0"/>
      <w:marRight w:val="0"/>
      <w:marTop w:val="0"/>
      <w:marBottom w:val="0"/>
      <w:divBdr>
        <w:top w:val="none" w:sz="0" w:space="0" w:color="auto"/>
        <w:left w:val="none" w:sz="0" w:space="0" w:color="auto"/>
        <w:bottom w:val="none" w:sz="0" w:space="0" w:color="auto"/>
        <w:right w:val="none" w:sz="0" w:space="0" w:color="auto"/>
      </w:divBdr>
    </w:div>
    <w:div w:id="630133869">
      <w:bodyDiv w:val="1"/>
      <w:marLeft w:val="0"/>
      <w:marRight w:val="0"/>
      <w:marTop w:val="0"/>
      <w:marBottom w:val="0"/>
      <w:divBdr>
        <w:top w:val="none" w:sz="0" w:space="0" w:color="auto"/>
        <w:left w:val="none" w:sz="0" w:space="0" w:color="auto"/>
        <w:bottom w:val="none" w:sz="0" w:space="0" w:color="auto"/>
        <w:right w:val="none" w:sz="0" w:space="0" w:color="auto"/>
      </w:divBdr>
    </w:div>
    <w:div w:id="775174502">
      <w:bodyDiv w:val="1"/>
      <w:marLeft w:val="0"/>
      <w:marRight w:val="0"/>
      <w:marTop w:val="0"/>
      <w:marBottom w:val="0"/>
      <w:divBdr>
        <w:top w:val="none" w:sz="0" w:space="0" w:color="auto"/>
        <w:left w:val="none" w:sz="0" w:space="0" w:color="auto"/>
        <w:bottom w:val="none" w:sz="0" w:space="0" w:color="auto"/>
        <w:right w:val="none" w:sz="0" w:space="0" w:color="auto"/>
      </w:divBdr>
    </w:div>
    <w:div w:id="1157574769">
      <w:bodyDiv w:val="1"/>
      <w:marLeft w:val="0"/>
      <w:marRight w:val="0"/>
      <w:marTop w:val="0"/>
      <w:marBottom w:val="0"/>
      <w:divBdr>
        <w:top w:val="none" w:sz="0" w:space="0" w:color="auto"/>
        <w:left w:val="none" w:sz="0" w:space="0" w:color="auto"/>
        <w:bottom w:val="none" w:sz="0" w:space="0" w:color="auto"/>
        <w:right w:val="none" w:sz="0" w:space="0" w:color="auto"/>
      </w:divBdr>
    </w:div>
    <w:div w:id="1757435456">
      <w:bodyDiv w:val="1"/>
      <w:marLeft w:val="0"/>
      <w:marRight w:val="0"/>
      <w:marTop w:val="0"/>
      <w:marBottom w:val="0"/>
      <w:divBdr>
        <w:top w:val="none" w:sz="0" w:space="0" w:color="auto"/>
        <w:left w:val="none" w:sz="0" w:space="0" w:color="auto"/>
        <w:bottom w:val="none" w:sz="0" w:space="0" w:color="auto"/>
        <w:right w:val="none" w:sz="0" w:space="0" w:color="auto"/>
      </w:divBdr>
    </w:div>
    <w:div w:id="197278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23</Pages>
  <Words>8995</Words>
  <Characters>51272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nguyen</dc:creator>
  <cp:keywords/>
  <dc:description/>
  <cp:lastModifiedBy>dung nguyen</cp:lastModifiedBy>
  <cp:revision>32</cp:revision>
  <dcterms:created xsi:type="dcterms:W3CDTF">2026-03-29T23:42:00Z</dcterms:created>
  <dcterms:modified xsi:type="dcterms:W3CDTF">2026-04-27T04:49:00Z</dcterms:modified>
</cp:coreProperties>
</file>